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hint="default" w:ascii="Times New Roman" w:hAnsi="Times New Roman" w:cs="Times New Roman"/>
          <w:color w:val="FF0000"/>
          <w:sz w:val="72"/>
          <w:szCs w:val="72"/>
        </w:rPr>
      </w:pPr>
      <w:bookmarkStart w:id="0" w:name="_GoBack"/>
      <w:bookmarkEnd w:id="0"/>
    </w:p>
    <w:p>
      <w:pPr>
        <w:spacing w:afterLines="50"/>
        <w:rPr>
          <w:rFonts w:hint="default" w:ascii="Times New Roman" w:hAnsi="Times New Roman" w:cs="Times New Roman"/>
          <w:color w:val="FF0000"/>
          <w:sz w:val="72"/>
          <w:szCs w:val="72"/>
        </w:rPr>
      </w:pPr>
    </w:p>
    <w:p>
      <w:pPr>
        <w:spacing w:line="1600" w:lineRule="exact"/>
        <w:jc w:val="center"/>
        <w:rPr>
          <w:rFonts w:hint="default" w:ascii="Times New Roman" w:hAnsi="Times New Roman" w:eastAsia="方正小标宋简体" w:cs="Times New Roman"/>
          <w:b/>
          <w:color w:val="FF0000"/>
          <w:spacing w:val="40"/>
          <w:w w:val="65"/>
          <w:sz w:val="110"/>
          <w:szCs w:val="110"/>
        </w:rPr>
      </w:pPr>
      <w:r>
        <w:rPr>
          <w:rFonts w:hint="default" w:ascii="Times New Roman" w:hAnsi="Times New Roman" w:eastAsia="方正小标宋简体" w:cs="Times New Roman"/>
          <w:b/>
          <w:color w:val="FF0000"/>
          <w:spacing w:val="40"/>
          <w:w w:val="65"/>
          <w:sz w:val="110"/>
          <w:szCs w:val="110"/>
        </w:rPr>
        <w:t>中</w:t>
      </w:r>
      <w:r>
        <w:rPr>
          <w:rFonts w:hint="default" w:ascii="Times New Roman" w:hAnsi="Times New Roman" w:eastAsia="方正小标宋简体" w:cs="Times New Roman"/>
          <w:b/>
          <w:color w:val="FF0000"/>
          <w:spacing w:val="40"/>
          <w:w w:val="65"/>
          <w:sz w:val="110"/>
          <w:szCs w:val="110"/>
          <w:lang w:eastAsia="zh-CN"/>
        </w:rPr>
        <w:t>共</w:t>
      </w:r>
      <w:r>
        <w:rPr>
          <w:rFonts w:hint="default" w:ascii="Times New Roman" w:hAnsi="Times New Roman" w:eastAsia="方正小标宋简体" w:cs="Times New Roman"/>
          <w:b/>
          <w:color w:val="FF0000"/>
          <w:spacing w:val="40"/>
          <w:w w:val="65"/>
          <w:sz w:val="110"/>
          <w:szCs w:val="110"/>
        </w:rPr>
        <w:t>新疆职业大学委员会</w:t>
      </w:r>
    </w:p>
    <w:p>
      <w:pPr>
        <w:spacing w:line="1600" w:lineRule="exact"/>
        <w:jc w:val="center"/>
        <w:rPr>
          <w:rFonts w:hint="default" w:ascii="Times New Roman" w:hAnsi="Times New Roman" w:eastAsia="方正小标宋简体" w:cs="Times New Roman"/>
          <w:b/>
          <w:color w:val="FF0000"/>
          <w:spacing w:val="40"/>
          <w:w w:val="100"/>
          <w:sz w:val="110"/>
          <w:szCs w:val="110"/>
        </w:rPr>
      </w:pPr>
      <w:r>
        <w:rPr>
          <w:rFonts w:hint="default" w:ascii="Times New Roman" w:hAnsi="Times New Roman" w:eastAsia="方正小标宋简体" w:cs="Times New Roman"/>
          <w:b/>
          <w:color w:val="FF0000"/>
          <w:spacing w:val="0"/>
          <w:w w:val="65"/>
          <w:sz w:val="110"/>
          <w:szCs w:val="110"/>
          <w:lang w:eastAsia="zh-CN"/>
        </w:rPr>
        <w:t>办</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公</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室</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文</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件</w:t>
      </w:r>
    </w:p>
    <w:p>
      <w:pPr>
        <w:spacing w:beforeLines="1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新职大党</w:t>
      </w:r>
      <w:r>
        <w:rPr>
          <w:rFonts w:hint="default" w:ascii="Times New Roman" w:hAnsi="Times New Roman" w:eastAsia="仿宋_GB2312" w:cs="Times New Roman"/>
          <w:color w:val="000000"/>
          <w:sz w:val="32"/>
          <w:szCs w:val="32"/>
          <w:lang w:eastAsia="zh-CN"/>
        </w:rPr>
        <w:t>办</w:t>
      </w:r>
      <w:r>
        <w:rPr>
          <w:rFonts w:hint="default" w:ascii="Times New Roman" w:hAnsi="Times New Roman" w:eastAsia="仿宋_GB2312" w:cs="Times New Roman"/>
          <w:color w:val="000000"/>
          <w:sz w:val="32"/>
          <w:szCs w:val="32"/>
        </w:rPr>
        <w:t>字〔20</w:t>
      </w:r>
      <w:r>
        <w:rPr>
          <w:rFonts w:hint="default" w:ascii="Times New Roman" w:hAnsi="Times New Roman" w:eastAsia="仿宋_GB2312" w:cs="Times New Roman"/>
          <w:color w:val="000000"/>
          <w:sz w:val="32"/>
          <w:szCs w:val="32"/>
          <w:lang w:val="en-US" w:eastAsia="zh-CN"/>
        </w:rPr>
        <w:t>2</w:t>
      </w:r>
      <w:r>
        <w:rPr>
          <w:rFonts w:hint="eastAsia"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号</w:t>
      </w:r>
    </w:p>
    <w:p>
      <w:pPr>
        <w:jc w:val="center"/>
        <w:rPr>
          <w:rFonts w:hint="eastAsia" w:ascii="方正小标宋简体" w:hAnsi="方正小标宋简体" w:eastAsia="方正小标宋简体" w:cs="方正小标宋简体"/>
          <w:b w:val="0"/>
          <w:i w:val="0"/>
          <w:caps w:val="0"/>
          <w:color w:val="191919"/>
          <w:spacing w:val="0"/>
          <w:sz w:val="44"/>
          <w:szCs w:val="44"/>
          <w:shd w:val="clear" w:color="auto" w:fill="FFFFFF"/>
          <w:lang w:eastAsia="zh-CN"/>
        </w:rPr>
      </w:pPr>
      <w:r>
        <w:rPr>
          <w:rFonts w:hint="default" w:ascii="Times New Roman" w:hAnsi="Times New Roman" w:eastAsia="宋体" w:cs="Times New Roman"/>
          <w:kern w:val="2"/>
          <w:sz w:val="32"/>
          <w:szCs w:val="24"/>
          <w:lang w:val="en-US" w:eastAsia="zh-CN" w:bidi="ar-SA"/>
        </w:rPr>
        <w:pict>
          <v:line id="直接连接符 4" o:spid="_x0000_s1027" style="position:absolute;left:0;margin-left:237.2pt;margin-top:16.35pt;height:0.4pt;width:202.7pt;rotation:0f;z-index:251659264;" o:ole="f" fillcolor="#FFFFFF" filled="f" o:preferrelative="t" stroked="t" coordsize="21600,21600">
            <v:fill on="f" color2="#FFFFFF" focus="0%"/>
            <v:stroke weight="3pt" color="#FF0000" color2="#FFFFFF" joinstyle="round"/>
            <v:imagedata gain="65536f" blacklevel="0f" gamma="0"/>
            <o:lock v:ext="edit" position="f" selection="f" grouping="f" rotation="f" cropping="f" text="f" aspectratio="f"/>
          </v:line>
        </w:pict>
      </w:r>
      <w:r>
        <w:rPr>
          <w:rFonts w:hint="default" w:ascii="Times New Roman" w:hAnsi="Times New Roman" w:eastAsia="宋体" w:cs="Times New Roman"/>
          <w:kern w:val="2"/>
          <w:sz w:val="32"/>
          <w:szCs w:val="24"/>
          <w:lang w:val="en-US" w:eastAsia="zh-CN" w:bidi="ar-SA"/>
        </w:rPr>
        <w:pict>
          <v:line id="直接连接符 5" o:spid="_x0000_s1028" style="position:absolute;left:0;flip:y;margin-left:-0.5pt;margin-top:16.1pt;height:0.9pt;width:203.35pt;rotation:0f;z-index:251658240;"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cs="Times New Roman"/>
          <w:b/>
          <w:color w:val="FF0000"/>
          <w:sz w:val="48"/>
          <w:szCs w:val="48"/>
        </w:rPr>
        <w:t>★</w:t>
      </w:r>
    </w:p>
    <w:p>
      <w:pPr>
        <w:widowControl w:val="0"/>
        <w:numPr>
          <w:numId w:val="0"/>
        </w:numPr>
        <w:wordWrap/>
        <w:adjustRightInd w:val="0"/>
        <w:snapToGrid w:val="0"/>
        <w:spacing w:line="400" w:lineRule="exact"/>
        <w:ind w:left="0" w:leftChars="0" w:right="0" w:firstLine="0" w:firstLineChars="0"/>
        <w:jc w:val="center"/>
        <w:textAlignment w:val="auto"/>
        <w:outlineLvl w:val="9"/>
        <w:rPr>
          <w:rFonts w:hint="default" w:ascii="Times New Roman" w:hAnsi="Times New Roman" w:eastAsia="方正小标宋_GBK" w:cs="Times New Roman"/>
          <w:spacing w:val="0"/>
          <w:sz w:val="32"/>
          <w:szCs w:val="32"/>
          <w:highlight w:val="none"/>
          <w:lang w:val="en-US" w:eastAsia="zh-CN"/>
        </w:rPr>
      </w:pPr>
    </w:p>
    <w:p>
      <w:pPr>
        <w:widowControl w:val="0"/>
        <w:wordWrap/>
        <w:adjustRightInd/>
        <w:snapToGrid/>
        <w:spacing w:beforeAutospacing="0" w:afterAutospacing="0" w:line="600" w:lineRule="exact"/>
        <w:jc w:val="center"/>
        <w:textAlignment w:val="auto"/>
        <w:rPr>
          <w:rFonts w:hint="default" w:ascii="Times New Roman" w:hAnsi="Times New Roman" w:eastAsia="方正小标宋_GBK" w:cs="Times New Roman"/>
          <w:b w:val="0"/>
          <w:bCs/>
          <w:kern w:val="36"/>
          <w:sz w:val="44"/>
          <w:szCs w:val="44"/>
          <w:lang w:val="en-US" w:eastAsia="zh-CN" w:bidi="ar-SA"/>
        </w:rPr>
      </w:pPr>
      <w:r>
        <w:rPr>
          <w:rFonts w:hint="default" w:ascii="Times New Roman" w:hAnsi="Times New Roman" w:eastAsia="方正小标宋_GBK" w:cs="Times New Roman"/>
          <w:b w:val="0"/>
          <w:bCs/>
          <w:kern w:val="36"/>
          <w:sz w:val="44"/>
          <w:szCs w:val="44"/>
          <w:lang w:val="en-US" w:eastAsia="zh-CN" w:bidi="ar-SA"/>
        </w:rPr>
        <w:t>关于印发《新疆职业大学党委落实全面从严治党主体责任任务分工》的通知</w:t>
      </w:r>
    </w:p>
    <w:p>
      <w:pPr>
        <w:widowControl w:val="0"/>
        <w:wordWrap/>
        <w:adjustRightInd/>
        <w:snapToGrid/>
        <w:spacing w:line="600" w:lineRule="exact"/>
        <w:jc w:val="center"/>
        <w:textAlignment w:val="auto"/>
        <w:rPr>
          <w:rFonts w:hint="default" w:ascii="Times New Roman" w:hAnsi="Times New Roman" w:eastAsia="方正小标宋_GBK" w:cs="Times New Roman"/>
          <w:color w:val="auto"/>
          <w:kern w:val="0"/>
          <w:sz w:val="44"/>
          <w:szCs w:val="44"/>
        </w:rPr>
      </w:pPr>
    </w:p>
    <w:p>
      <w:pPr>
        <w:widowControl w:val="0"/>
        <w:wordWrap/>
        <w:spacing w:beforeAutospacing="0" w:afterAutospacing="0" w:line="560" w:lineRule="exact"/>
        <w:textAlignment w:val="auto"/>
        <w:rPr>
          <w:rFonts w:hint="default" w:ascii="Times New Roman" w:hAnsi="Times New Roman" w:eastAsia="楷体" w:cs="Times New Roman"/>
          <w:sz w:val="32"/>
          <w:szCs w:val="32"/>
          <w:lang w:val="en-US" w:eastAsia="zh-CN" w:bidi="ar-SA"/>
        </w:rPr>
      </w:pPr>
      <w:r>
        <w:rPr>
          <w:rFonts w:hint="default" w:ascii="Times New Roman" w:hAnsi="Times New Roman" w:eastAsia="楷体" w:cs="Times New Roman"/>
          <w:sz w:val="32"/>
          <w:szCs w:val="32"/>
          <w:lang w:val="en-US" w:eastAsia="zh-CN" w:bidi="ar-SA"/>
        </w:rPr>
        <w:t>机关党委，各党总支、直属党支部：</w:t>
      </w:r>
    </w:p>
    <w:p>
      <w:pPr>
        <w:widowControl w:val="0"/>
        <w:wordWrap/>
        <w:adjustRightInd w:val="0"/>
        <w:snapToGrid w:val="0"/>
        <w:spacing w:beforeAutospacing="0" w:afterAutospacing="0" w:line="560" w:lineRule="exact"/>
        <w:ind w:firstLine="640" w:firstLineChars="200"/>
        <w:jc w:val="both"/>
        <w:textAlignment w:val="auto"/>
        <w:rPr>
          <w:rFonts w:hint="default"/>
          <w:lang w:val="en-US" w:eastAsia="zh-CN"/>
        </w:rPr>
      </w:pPr>
      <w:r>
        <w:rPr>
          <w:rFonts w:hint="default" w:ascii="Times New Roman" w:hAnsi="Times New Roman" w:eastAsia="方正仿宋_GBK" w:cs="Times New Roman"/>
          <w:sz w:val="32"/>
          <w:szCs w:val="32"/>
          <w:highlight w:val="none"/>
          <w:lang w:val="en-US" w:eastAsia="zh-CN" w:bidi="ar-SA"/>
        </w:rPr>
        <w:t xml:space="preserve">《新疆职业大学党委落实全面从严治党主体责任任务分工》已经学校党委常委会研究通过，现予以印发。校党委、纪委将定期开展督查检查，请各基层党组织、校属各单位严格按照分工认真抓好贯彻落实，推动全面从严治党主体责任落地落细，为学校高质量发展提供坚强政治保证。                     </w:t>
      </w:r>
    </w:p>
    <w:p>
      <w:pPr>
        <w:widowControl w:val="0"/>
        <w:wordWrap/>
        <w:adjustRightInd w:val="0"/>
        <w:snapToGrid w:val="0"/>
        <w:spacing w:before="407" w:beforeLines="130" w:beforeAutospacing="0" w:afterAutospacing="0" w:line="560" w:lineRule="exact"/>
        <w:ind w:firstLine="3520" w:firstLineChars="11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sz w:val="32"/>
          <w:szCs w:val="32"/>
          <w:highlight w:val="none"/>
          <w:lang w:val="en-US" w:eastAsia="zh-CN" w:bidi="ar-SA"/>
        </w:rPr>
        <w:t>中共新疆职业大学委员会</w:t>
      </w:r>
      <w:r>
        <w:rPr>
          <w:rFonts w:hint="default" w:ascii="Times New Roman" w:hAnsi="Times New Roman" w:eastAsia="方正仿宋_GBK" w:cs="Times New Roman"/>
          <w:color w:val="auto"/>
          <w:sz w:val="32"/>
          <w:szCs w:val="32"/>
          <w:lang w:eastAsia="zh-CN"/>
        </w:rPr>
        <w:t>办公室</w:t>
      </w:r>
    </w:p>
    <w:p>
      <w:pPr>
        <w:widowControl w:val="0"/>
        <w:wordWrap/>
        <w:adjustRightInd w:val="0"/>
        <w:snapToGrid w:val="0"/>
        <w:spacing w:line="560" w:lineRule="exact"/>
        <w:jc w:val="center"/>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sz w:val="32"/>
          <w:szCs w:val="32"/>
          <w:lang w:val="en-US" w:eastAsia="zh-CN"/>
        </w:rPr>
        <w:t xml:space="preserve">                 2023年3月21日</w:t>
      </w:r>
    </w:p>
    <w:p>
      <w:pPr>
        <w:widowControl w:val="0"/>
        <w:wordWrap/>
        <w:adjustRightInd/>
        <w:snapToGrid/>
        <w:spacing w:beforeAutospacing="0" w:afterAutospacing="0" w:line="600" w:lineRule="exact"/>
        <w:jc w:val="center"/>
        <w:textAlignment w:val="auto"/>
        <w:rPr>
          <w:rFonts w:hint="default" w:ascii="Times New Roman" w:hAnsi="Times New Roman" w:eastAsia="方正小标宋_GBK" w:cs="Times New Roman"/>
          <w:b w:val="0"/>
          <w:bCs/>
          <w:kern w:val="36"/>
          <w:sz w:val="44"/>
          <w:szCs w:val="44"/>
          <w:lang w:val="en-US" w:eastAsia="zh-CN" w:bidi="ar-SA"/>
        </w:rPr>
      </w:pPr>
      <w:r>
        <w:rPr>
          <w:rFonts w:hint="default" w:ascii="Times New Roman" w:hAnsi="Times New Roman" w:eastAsia="方正小标宋_GBK" w:cs="Times New Roman"/>
          <w:b w:val="0"/>
          <w:bCs/>
          <w:kern w:val="36"/>
          <w:sz w:val="44"/>
          <w:szCs w:val="44"/>
          <w:lang w:val="en-US" w:eastAsia="zh-CN" w:bidi="ar-SA"/>
        </w:rPr>
        <w:t>新疆职业大学党委落实全面从严治党</w:t>
      </w:r>
    </w:p>
    <w:p>
      <w:pPr>
        <w:widowControl w:val="0"/>
        <w:wordWrap/>
        <w:adjustRightInd/>
        <w:snapToGrid/>
        <w:spacing w:beforeAutospacing="0" w:afterAutospacing="0" w:line="600" w:lineRule="exact"/>
        <w:jc w:val="center"/>
        <w:textAlignment w:val="auto"/>
        <w:rPr>
          <w:rFonts w:hint="default" w:ascii="Times New Roman" w:hAnsi="Times New Roman" w:eastAsia="方正小标宋_GBK" w:cs="Times New Roman"/>
          <w:b w:val="0"/>
          <w:bCs/>
          <w:kern w:val="36"/>
          <w:sz w:val="44"/>
          <w:szCs w:val="44"/>
          <w:lang w:val="en-US" w:eastAsia="zh-CN" w:bidi="ar-SA"/>
        </w:rPr>
      </w:pPr>
      <w:r>
        <w:rPr>
          <w:rFonts w:hint="default" w:ascii="Times New Roman" w:hAnsi="Times New Roman" w:eastAsia="方正小标宋_GBK" w:cs="Times New Roman"/>
          <w:b w:val="0"/>
          <w:bCs/>
          <w:kern w:val="36"/>
          <w:sz w:val="44"/>
          <w:szCs w:val="44"/>
          <w:lang w:val="en-US" w:eastAsia="zh-CN" w:bidi="ar-SA"/>
        </w:rPr>
        <w:t>主体责任任务分工</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firstLine="880" w:firstLineChars="200"/>
        <w:jc w:val="center"/>
        <w:textAlignment w:val="auto"/>
        <w:rPr>
          <w:rFonts w:hint="default" w:ascii="Times New Roman" w:hAnsi="Times New Roman" w:eastAsia="方正小标宋_GBK" w:cs="Times New Roman"/>
          <w:sz w:val="44"/>
          <w:szCs w:val="44"/>
        </w:rPr>
      </w:pPr>
    </w:p>
    <w:p>
      <w:pPr>
        <w:widowControl w:val="0"/>
        <w:wordWrap/>
        <w:adjustRightInd w:val="0"/>
        <w:snapToGrid w:val="0"/>
        <w:spacing w:beforeAutospacing="0" w:afterAutospacing="0" w:line="56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bidi="ar-SA"/>
        </w:rPr>
      </w:pPr>
      <w:r>
        <w:rPr>
          <w:rFonts w:hint="default" w:ascii="Times New Roman" w:hAnsi="Times New Roman" w:eastAsia="方正仿宋_GBK" w:cs="Times New Roman"/>
          <w:sz w:val="32"/>
          <w:szCs w:val="32"/>
          <w:highlight w:val="none"/>
          <w:lang w:val="en-US" w:eastAsia="zh-CN" w:bidi="ar-SA"/>
        </w:rPr>
        <w:t>为进一步落实全面从严治党党委主体责任，推动学校管党治党、安全稳定、思想政治、意识形态等全面过硬，加强党对学校工作的全面领导，为全面建设特色鲜明高水平职业大学提供坚强政治保证，根据党章党规党纪和《党委（党组）落实全面从严治党主体责任规定》《自治区党委关于落实党风廉政建设党委主体责任和纪委监督责任的意见（试行）》《关于推动高校党委履行全面从严治党责任的监督清单》等，结合学校实际，做出如下分工安排：</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政治建设方面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kern w:val="2"/>
          <w:sz w:val="32"/>
          <w:szCs w:val="32"/>
          <w:highlight w:val="none"/>
          <w:lang w:val="en-US" w:eastAsia="zh-CN" w:bidi="ar-SA"/>
        </w:rPr>
        <w:t>1.加强党对学校工作的全面领导。坚定拥护“两个确立”、坚决做到“两个维护”，深入学习宣传贯彻党的二十大精神（牵头部门：宣传部、责任人：周全新），认真落实第三次中央新疆工作座谈会精神，习近平总书记关于教育工作重要论述，习近平总书记在新疆考察调研时发表的重要讲话精神和重要指示批示精神，以及自治区教育工作会议精神，贯彻落实新时代党的教育方针，坚持党管教育原则，突出教育工作的政治属性，把加强党的领导作为办好人民满意教育的最亮底色和本质要求，完善和落实党委全委会、常委会（牵头部门：党校办、责任人：王平）、各级党组织议事规则和决策制度（牵头部门：组织部、责任人：张文弢），发挥各级党组织的领导作用，把增强“四个意识”、坚定“四个自信”、做到“两个维护”贯彻落实到管党治党、办学治校的全部和始终，推动学校工作高质量发展。</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牵头领导：</w:t>
      </w:r>
      <w:r>
        <w:rPr>
          <w:rFonts w:hint="default" w:ascii="Times New Roman" w:hAnsi="Times New Roman" w:eastAsia="方正仿宋_GBK" w:cs="Times New Roman"/>
          <w:kern w:val="2"/>
          <w:sz w:val="32"/>
          <w:szCs w:val="32"/>
          <w:highlight w:val="none"/>
          <w:lang w:val="en-US" w:eastAsia="zh-CN" w:bidi="ar-SA"/>
        </w:rPr>
        <w:t>朱印岗、阿不力克木·阿不德卡德尔、罗华、徐耀宗、肖克拉提·米尔扎、那生巴图、程力、周全新、游海丽、王斌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牵头单位：</w:t>
      </w:r>
      <w:r>
        <w:rPr>
          <w:rFonts w:hint="default" w:ascii="Times New Roman" w:hAnsi="Times New Roman" w:eastAsia="方正仿宋_GBK" w:cs="Times New Roman"/>
          <w:kern w:val="2"/>
          <w:sz w:val="32"/>
          <w:szCs w:val="32"/>
          <w:highlight w:val="none"/>
          <w:lang w:val="en-US" w:eastAsia="zh-CN" w:bidi="ar-SA"/>
        </w:rPr>
        <w:t>党校办、组织部、宣传部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default" w:ascii="Times New Roman" w:hAnsi="Times New Roman" w:eastAsia="方正仿宋_GBK" w:cs="Times New Roman"/>
          <w:b/>
          <w:bCs/>
          <w:kern w:val="2"/>
          <w:sz w:val="32"/>
          <w:szCs w:val="32"/>
          <w:highlight w:val="none"/>
          <w:lang w:val="en-US" w:eastAsia="zh-CN" w:bidi="ar-SA"/>
        </w:rPr>
        <w:t>责任单位：</w:t>
      </w:r>
      <w:r>
        <w:rPr>
          <w:rFonts w:hint="default" w:ascii="Times New Roman" w:hAnsi="Times New Roman" w:eastAsia="方正仿宋_GBK" w:cs="Times New Roman"/>
          <w:kern w:val="2"/>
          <w:sz w:val="32"/>
          <w:szCs w:val="32"/>
          <w:highlight w:val="none"/>
          <w:lang w:val="en-US" w:eastAsia="zh-CN" w:bidi="ar-SA"/>
        </w:rPr>
        <w:t>机关党委、各党总支、直属党支部</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贯彻落实新时代党的教育方针和治疆方略，坚持把立德树人作为根本任务，推动师德师风建设</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组织部&lt;人事处&gt;、责任人：张文弢</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和思政课程改革创新</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教务处、马克思主义学院，责任人：陈运生、杨柯</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，以铸牢中华民族共同体意识为主线，开展新时代爱国主义教育主题活动</w:t>
      </w:r>
      <w:r>
        <w:rPr>
          <w:rFonts w:hint="default" w:ascii="Times New Roman" w:hAnsi="Times New Roman" w:eastAsia="方正仿宋_GBK" w:cs="Times New Roman"/>
          <w:sz w:val="32"/>
          <w:szCs w:val="32"/>
          <w:lang w:eastAsia="zh-CN"/>
        </w:rPr>
        <w:t>（牵头部门：宣传部教职工、学工部学生，责任人：周全新、王平）</w:t>
      </w:r>
      <w:r>
        <w:rPr>
          <w:rFonts w:hint="default" w:ascii="Times New Roman" w:hAnsi="Times New Roman" w:eastAsia="方正仿宋_GBK" w:cs="Times New Roman"/>
          <w:sz w:val="32"/>
          <w:szCs w:val="32"/>
        </w:rPr>
        <w:t>；围绕服务自治区“八大产业集群”建设，加强教育领域引才、留才、用才</w:t>
      </w:r>
      <w:r>
        <w:rPr>
          <w:rFonts w:hint="default" w:ascii="Times New Roman" w:hAnsi="Times New Roman" w:eastAsia="方正仿宋_GBK" w:cs="Times New Roman"/>
          <w:sz w:val="32"/>
          <w:szCs w:val="32"/>
          <w:lang w:eastAsia="zh-CN"/>
        </w:rPr>
        <w:t>（牵头部门：人事处、责任人：熊伟）</w:t>
      </w:r>
      <w:r>
        <w:rPr>
          <w:rFonts w:hint="default" w:ascii="Times New Roman" w:hAnsi="Times New Roman" w:eastAsia="方正仿宋_GBK" w:cs="Times New Roman"/>
          <w:sz w:val="32"/>
          <w:szCs w:val="32"/>
        </w:rPr>
        <w:t>和科研工作力度</w:t>
      </w:r>
      <w:r>
        <w:rPr>
          <w:rFonts w:hint="default" w:ascii="Times New Roman" w:hAnsi="Times New Roman" w:eastAsia="方正仿宋_GBK" w:cs="Times New Roman"/>
          <w:sz w:val="32"/>
          <w:szCs w:val="32"/>
          <w:lang w:eastAsia="zh-CN"/>
        </w:rPr>
        <w:t>（牵头部门：科研处、责任人：葛苑菲）</w:t>
      </w:r>
      <w:r>
        <w:rPr>
          <w:rFonts w:hint="default" w:ascii="Times New Roman" w:hAnsi="Times New Roman" w:eastAsia="方正仿宋_GBK" w:cs="Times New Roman"/>
          <w:sz w:val="32"/>
          <w:szCs w:val="32"/>
        </w:rPr>
        <w:t>，深化教育教学改革</w:t>
      </w:r>
      <w:r>
        <w:rPr>
          <w:rFonts w:hint="default" w:ascii="Times New Roman" w:hAnsi="Times New Roman" w:eastAsia="方正仿宋_GBK" w:cs="Times New Roman"/>
          <w:sz w:val="32"/>
          <w:szCs w:val="32"/>
          <w:lang w:eastAsia="zh-CN"/>
        </w:rPr>
        <w:t>（牵头部门：教务处、责任人：陈运生）</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朱印岗、阿不力克木·阿不德卡德尔、罗华、徐耀宗、周全新、王斌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组织部（人事处）、宣传部、学工部、教务处、科研处、马克思主义学院</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kern w:val="2"/>
          <w:sz w:val="32"/>
          <w:szCs w:val="32"/>
          <w:lang w:val="en-US" w:eastAsia="zh-CN" w:bidi="ar-SA"/>
        </w:rPr>
        <w:t>校属各单位</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坚</w:t>
      </w:r>
      <w:r>
        <w:rPr>
          <w:rFonts w:hint="default" w:ascii="Times New Roman" w:hAnsi="Times New Roman" w:eastAsia="方正仿宋_GBK" w:cs="Times New Roman"/>
          <w:sz w:val="32"/>
          <w:szCs w:val="32"/>
          <w:lang w:eastAsia="zh-CN"/>
        </w:rPr>
        <w:t>决</w:t>
      </w:r>
      <w:r>
        <w:rPr>
          <w:rFonts w:hint="default" w:ascii="Times New Roman" w:hAnsi="Times New Roman" w:eastAsia="方正仿宋_GBK" w:cs="Times New Roman"/>
          <w:sz w:val="32"/>
          <w:szCs w:val="32"/>
        </w:rPr>
        <w:t>维护校园安全稳定。深入贯彻落实新时代党的治疆方略特别是社会稳定和长治久安总目标，加强对校园安全稳定工作的领导，完善党委领导、部门分工负责</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全员履职尽责的领导体制和工作机制，完善横向到边、纵向到底、纵横连网、网格落实的工作体系，持续深入落实“防管控”“整改治”等组合拳。</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朱印岗、阿不力克木·阿不德卡德尔、周全新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保卫处</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kern w:val="2"/>
          <w:sz w:val="32"/>
          <w:szCs w:val="32"/>
          <w:lang w:val="en-US" w:eastAsia="zh-CN" w:bidi="ar-SA"/>
        </w:rPr>
        <w:t>校属各单位</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持续深入净化政治生态和育人环境。牢固树立办好人民满意的教育关键在党、核心在党的理念，严明政治纪律和政治规矩，</w:t>
      </w:r>
      <w:r>
        <w:rPr>
          <w:rFonts w:hint="default" w:ascii="Times New Roman" w:hAnsi="Times New Roman" w:eastAsia="方正仿宋_GBK" w:cs="Times New Roman"/>
          <w:snapToGrid w:val="0"/>
          <w:color w:val="000000"/>
          <w:kern w:val="10"/>
          <w:sz w:val="32"/>
          <w:szCs w:val="32"/>
          <w:lang w:val="en-US" w:eastAsia="zh-CN"/>
        </w:rPr>
        <w:t>建立政治生态会商研判制度</w:t>
      </w:r>
      <w:r>
        <w:rPr>
          <w:rFonts w:hint="default" w:ascii="Times New Roman" w:hAnsi="Times New Roman" w:eastAsia="方正仿宋_GBK" w:cs="Times New Roman"/>
          <w:snapToGrid w:val="0"/>
          <w:color w:val="auto"/>
          <w:kern w:val="10"/>
          <w:sz w:val="32"/>
          <w:szCs w:val="32"/>
          <w:lang w:val="en-US" w:eastAsia="zh-CN"/>
        </w:rPr>
        <w:t>，每年组织对学校政治生态建设开展1次评估，找准找实问题，提出切实可行整改措施，并向自治区纪委监委和自治区党委教育工委报告（牵头部门：党校办、责任人：王平）。</w:t>
      </w:r>
      <w:r>
        <w:rPr>
          <w:rFonts w:hint="default" w:ascii="Times New Roman" w:hAnsi="Times New Roman" w:eastAsia="方正仿宋_GBK" w:cs="Times New Roman"/>
          <w:sz w:val="32"/>
          <w:szCs w:val="32"/>
        </w:rPr>
        <w:t>开展政治生态分析研判，及时发现、着力解决“七个有之”问题，净化党的政治生态</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校纪委、责任人：韩涛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推动意识形态阵地由“管住”向“管好”转变</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宣传部、责任人：周全新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严肃反分裂斗争纪律，清除高校党员干部、教职工队伍中的“两面人”</w:t>
      </w:r>
      <w:r>
        <w:rPr>
          <w:rFonts w:hint="default" w:ascii="Times New Roman" w:hAnsi="Times New Roman" w:eastAsia="方正仿宋_GBK" w:cs="Times New Roman"/>
          <w:sz w:val="32"/>
          <w:szCs w:val="32"/>
          <w:lang w:eastAsia="zh-CN"/>
        </w:rPr>
        <w:t>，净化教书育人环境（牵头部门：</w:t>
      </w:r>
      <w:r>
        <w:rPr>
          <w:rFonts w:hint="default" w:ascii="Times New Roman" w:hAnsi="Times New Roman" w:eastAsia="方正仿宋_GBK" w:cs="Times New Roman"/>
          <w:sz w:val="32"/>
          <w:szCs w:val="32"/>
          <w:lang w:val="en-US" w:eastAsia="zh-CN"/>
        </w:rPr>
        <w:t>校纪委、责任人：韩涛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党校办、校纪委、保卫处</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机关党委、各党总支、直属党支部</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坚决防范政治风险。坚持问题导向和底线思维，</w:t>
      </w:r>
      <w:r>
        <w:rPr>
          <w:rFonts w:hint="default" w:ascii="Times New Roman" w:hAnsi="Times New Roman" w:eastAsia="方正仿宋_GBK" w:cs="Times New Roman"/>
          <w:sz w:val="32"/>
          <w:szCs w:val="32"/>
          <w:lang w:eastAsia="zh-CN"/>
        </w:rPr>
        <w:t>确保</w:t>
      </w:r>
      <w:r>
        <w:rPr>
          <w:rFonts w:hint="default" w:ascii="Times New Roman" w:hAnsi="Times New Roman" w:eastAsia="方正仿宋_GBK" w:cs="Times New Roman"/>
          <w:sz w:val="32"/>
          <w:szCs w:val="32"/>
        </w:rPr>
        <w:t>教学科研内容绝对安全</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确保社会主义办学方向</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教务处、科研处，责任人：陈运生、葛苑菲</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站在打赢防范化解重大风险攻坚战的高度，持续加</w:t>
      </w:r>
      <w:r>
        <w:rPr>
          <w:rFonts w:hint="default" w:ascii="Times New Roman" w:hAnsi="Times New Roman" w:eastAsia="方正仿宋_GBK" w:cs="Times New Roman"/>
          <w:sz w:val="32"/>
          <w:szCs w:val="32"/>
          <w:lang w:eastAsia="zh-CN"/>
        </w:rPr>
        <w:t>大</w:t>
      </w:r>
      <w:r>
        <w:rPr>
          <w:rFonts w:hint="default" w:ascii="Times New Roman" w:hAnsi="Times New Roman" w:eastAsia="方正仿宋_GBK" w:cs="Times New Roman"/>
          <w:sz w:val="32"/>
          <w:szCs w:val="32"/>
        </w:rPr>
        <w:t>隐患排查</w:t>
      </w:r>
      <w:r>
        <w:rPr>
          <w:rFonts w:hint="default" w:ascii="Times New Roman" w:hAnsi="Times New Roman" w:eastAsia="方正仿宋_GBK" w:cs="Times New Roman"/>
          <w:sz w:val="32"/>
          <w:szCs w:val="32"/>
          <w:lang w:eastAsia="zh-CN"/>
        </w:rPr>
        <w:t>化解</w:t>
      </w:r>
      <w:r>
        <w:rPr>
          <w:rFonts w:hint="default" w:ascii="Times New Roman" w:hAnsi="Times New Roman" w:eastAsia="方正仿宋_GBK" w:cs="Times New Roman"/>
          <w:sz w:val="32"/>
          <w:szCs w:val="32"/>
        </w:rPr>
        <w:t>力度</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保卫处、责任人：邢小龙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，常态化开展意识形态阵地建设，对各种风险尤其是意识形态领域</w:t>
      </w:r>
      <w:r>
        <w:rPr>
          <w:rFonts w:hint="default" w:ascii="Times New Roman" w:hAnsi="Times New Roman" w:eastAsia="方正仿宋_GBK" w:cs="Times New Roman"/>
          <w:sz w:val="32"/>
          <w:szCs w:val="32"/>
          <w:lang w:eastAsia="zh-CN"/>
        </w:rPr>
        <w:t>风险</w:t>
      </w:r>
      <w:r>
        <w:rPr>
          <w:rFonts w:hint="default" w:ascii="Times New Roman" w:hAnsi="Times New Roman" w:eastAsia="方正仿宋_GBK" w:cs="Times New Roman"/>
          <w:sz w:val="32"/>
          <w:szCs w:val="32"/>
        </w:rPr>
        <w:t>早识别、早发现、早处置，建立健全风险防控机制、应急处理机制</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宣传部、责任人：周全新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，密切关注师生思想动态、关注敏感时间节点、关注网络热点问题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关注重大舆情，对苗头性、倾向性问题加强研判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防患未然，及时消除各种政治风险</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宣传部教职工、学工部学生、现教中心，责任人：周全新、王平、聂文燕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朱印岗、罗华、徐耀宗、周全新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宣传部、教务处、科研处、学工部、保卫处、现教中心</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机关党委、各党总支、直属党支部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牢牢扭住社会稳定和长治久安总目标，防范化解重大风险，特别是进一步细化教育系统“1＋4”任务清单工作措施</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统战部、责任人：游海丽</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，加强对重点教职工</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保卫处、责任人：邢小龙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和学生群体</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学工部、责任人：王平</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的教育管理和关爱帮扶，强化涉教涉校舆情监测、研判、报告与处置工作</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宣传部、现教中心，责任人：周全新、聂文燕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；按照《自治区推进教育、金融放贷、市场流通等重点行业领域整治工作方案》，防范“校园贷”“套路贷”等违法犯罪活动和健全校园安全稳定工作机制等</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保卫处、责任人：邢小龙</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阿不力克木·阿不德卡德尔、周全新、游海丽</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保卫处、统战部、学工部、宣传部、现教中心</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kern w:val="2"/>
          <w:sz w:val="32"/>
          <w:szCs w:val="32"/>
          <w:lang w:val="en-US" w:eastAsia="zh-CN" w:bidi="ar-SA"/>
        </w:rPr>
        <w:t>校属各有关单位</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贯彻全面从严治党战略方针，健全全面从严治党责任体系，落实全面从严治党、党风廉政建设和反腐败工作主体责任特别是书记第一责任人责任，</w:t>
      </w:r>
      <w:r>
        <w:rPr>
          <w:rFonts w:hint="default" w:ascii="Times New Roman" w:hAnsi="Times New Roman" w:eastAsia="方正仿宋_GBK" w:cs="Times New Roman"/>
          <w:sz w:val="32"/>
          <w:szCs w:val="32"/>
          <w:lang w:eastAsia="zh-CN"/>
        </w:rPr>
        <w:t>严格执行民主集中制、党委领导下的校长负责制，</w:t>
      </w:r>
      <w:r>
        <w:rPr>
          <w:rFonts w:hint="default" w:ascii="Times New Roman" w:hAnsi="Times New Roman" w:eastAsia="方正仿宋_GBK" w:cs="Times New Roman"/>
          <w:snapToGrid w:val="0"/>
          <w:color w:val="000000"/>
          <w:kern w:val="10"/>
          <w:sz w:val="32"/>
          <w:szCs w:val="32"/>
          <w:lang w:val="en-US" w:eastAsia="zh-CN"/>
        </w:rPr>
        <w:t>严格执行“三重一大”和“四个不直接分管”工作制度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napToGrid w:val="0"/>
          <w:color w:val="000000"/>
          <w:kern w:val="10"/>
          <w:sz w:val="32"/>
          <w:szCs w:val="32"/>
          <w:lang w:eastAsia="zh-CN"/>
        </w:rPr>
        <w:t>定期研究学校全面从严治党、党风廉政建设和反腐败工作</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党校办、校纪委，责任人：王平、韩涛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napToGrid w:val="0"/>
          <w:color w:val="000000"/>
          <w:kern w:val="10"/>
          <w:sz w:val="32"/>
          <w:szCs w:val="32"/>
          <w:lang w:val="en-US" w:eastAsia="zh-CN"/>
        </w:rPr>
        <w:t>，</w:t>
      </w:r>
      <w:r>
        <w:rPr>
          <w:rFonts w:hint="default" w:ascii="Times New Roman" w:hAnsi="Times New Roman" w:eastAsia="方正仿宋_GBK" w:cs="Times New Roman"/>
          <w:sz w:val="32"/>
          <w:szCs w:val="32"/>
          <w:lang w:eastAsia="zh-CN"/>
        </w:rPr>
        <w:t>抓好民主生活会问题整改（牵头部门：</w:t>
      </w:r>
      <w:r>
        <w:rPr>
          <w:rFonts w:hint="default" w:ascii="Times New Roman" w:hAnsi="Times New Roman" w:eastAsia="方正仿宋_GBK" w:cs="Times New Roman"/>
          <w:sz w:val="32"/>
          <w:szCs w:val="32"/>
          <w:lang w:val="en-US" w:eastAsia="zh-CN"/>
        </w:rPr>
        <w:t>组织部</w:t>
      </w:r>
      <w:r>
        <w:rPr>
          <w:rFonts w:hint="default" w:ascii="Times New Roman" w:hAnsi="Times New Roman" w:eastAsia="方正仿宋_GBK" w:cs="Times New Roman"/>
          <w:sz w:val="32"/>
          <w:szCs w:val="32"/>
          <w:lang w:eastAsia="zh-CN"/>
        </w:rPr>
        <w:t>、责任人：张文弢）</w:t>
      </w:r>
      <w:r>
        <w:rPr>
          <w:rFonts w:hint="default" w:ascii="Times New Roman" w:hAnsi="Times New Roman" w:eastAsia="方正仿宋_GBK" w:cs="Times New Roman"/>
          <w:snapToGrid w:val="0"/>
          <w:color w:val="000000"/>
          <w:kern w:val="10"/>
          <w:sz w:val="32"/>
          <w:szCs w:val="32"/>
          <w:lang w:eastAsia="zh-CN"/>
        </w:rPr>
        <w:t>。</w:t>
      </w:r>
      <w:r>
        <w:rPr>
          <w:rFonts w:hint="default" w:ascii="Times New Roman" w:hAnsi="Times New Roman" w:eastAsia="方正仿宋_GBK" w:cs="Times New Roman"/>
          <w:snapToGrid w:val="0"/>
          <w:color w:val="auto"/>
          <w:kern w:val="10"/>
          <w:sz w:val="32"/>
          <w:szCs w:val="32"/>
          <w:lang w:eastAsia="zh-CN"/>
        </w:rPr>
        <w:t>每年至少召开</w:t>
      </w:r>
      <w:r>
        <w:rPr>
          <w:rFonts w:hint="default" w:ascii="Times New Roman" w:hAnsi="Times New Roman" w:eastAsia="方正仿宋_GBK" w:cs="Times New Roman"/>
          <w:snapToGrid w:val="0"/>
          <w:color w:val="auto"/>
          <w:kern w:val="10"/>
          <w:sz w:val="32"/>
          <w:szCs w:val="32"/>
          <w:lang w:val="en-US" w:eastAsia="zh-CN"/>
        </w:rPr>
        <w:t>2次党委专题会议，召开1次全校工作会议，研究部署全面从严治党、党风廉政建设工作（牵头部门：党校办、校纪委，责任人：王平、韩涛）。党委书记每年至少牵头开展1次专题调研，了解和掌握学校全面从严治党、党风廉政建设工作存在的问题，并形成高质量的调研报告（牵头部门：党校办、校纪委，责任人：王平、韩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kern w:val="2"/>
          <w:sz w:val="32"/>
          <w:szCs w:val="32"/>
          <w:lang w:val="en-US" w:eastAsia="zh-CN" w:bidi="ar-SA"/>
        </w:rPr>
        <w:t>党校办、校纪委、组织部</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lang w:val="en-US" w:eastAsia="zh-CN"/>
        </w:rPr>
        <w:t>8.</w:t>
      </w:r>
      <w:r>
        <w:rPr>
          <w:rFonts w:hint="default" w:ascii="Times New Roman" w:hAnsi="Times New Roman" w:eastAsia="方正仿宋_GBK" w:cs="Times New Roman"/>
          <w:snapToGrid w:val="0"/>
          <w:color w:val="000000"/>
          <w:kern w:val="10"/>
          <w:sz w:val="32"/>
          <w:szCs w:val="32"/>
          <w:lang w:val="en-US" w:eastAsia="zh-CN"/>
        </w:rPr>
        <w:t>坚持党管干部原则，</w:t>
      </w:r>
      <w:r>
        <w:rPr>
          <w:rFonts w:hint="default" w:ascii="Times New Roman" w:hAnsi="Times New Roman" w:eastAsia="方正仿宋_GBK" w:cs="Times New Roman"/>
          <w:sz w:val="32"/>
          <w:szCs w:val="32"/>
        </w:rPr>
        <w:t>加强选人用人、推先选优</w:t>
      </w:r>
      <w:r>
        <w:rPr>
          <w:rFonts w:hint="default" w:ascii="Times New Roman" w:hAnsi="Times New Roman" w:eastAsia="方正仿宋_GBK" w:cs="Times New Roman"/>
          <w:sz w:val="32"/>
          <w:szCs w:val="32"/>
          <w:lang w:eastAsia="zh-CN"/>
        </w:rPr>
        <w:t>审核管理，</w:t>
      </w:r>
      <w:r>
        <w:rPr>
          <w:rFonts w:hint="default" w:ascii="Times New Roman" w:hAnsi="Times New Roman" w:eastAsia="方正仿宋_GBK" w:cs="Times New Roman"/>
          <w:snapToGrid w:val="0"/>
          <w:color w:val="000000"/>
          <w:kern w:val="10"/>
          <w:sz w:val="32"/>
          <w:szCs w:val="32"/>
          <w:lang w:val="en-US" w:eastAsia="zh-CN"/>
        </w:rPr>
        <w:t>严格落实干部选任的原则、程序、纪律等要求，选好用好干部，防止出现选人用人上的不正之风和腐败问题。坚持激励约束并重、严管厚爱结合，完善制度、健全机制，严格要求、严格教育、严格管理、严格监督干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组织部、校纪委</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支持推动</w:t>
      </w:r>
      <w:r>
        <w:rPr>
          <w:rFonts w:hint="default" w:ascii="Times New Roman" w:hAnsi="Times New Roman" w:eastAsia="方正仿宋_GBK" w:cs="Times New Roman"/>
          <w:sz w:val="32"/>
          <w:szCs w:val="32"/>
          <w:lang w:eastAsia="zh-CN"/>
        </w:rPr>
        <w:t>校</w:t>
      </w:r>
      <w:r>
        <w:rPr>
          <w:rFonts w:hint="default" w:ascii="Times New Roman" w:hAnsi="Times New Roman" w:eastAsia="方正仿宋_GBK" w:cs="Times New Roman"/>
          <w:sz w:val="32"/>
          <w:szCs w:val="32"/>
        </w:rPr>
        <w:t>纪委工作。坚决贯彻落实健全党和国家监</w:t>
      </w:r>
      <w:r>
        <w:rPr>
          <w:rFonts w:hint="default" w:ascii="Times New Roman" w:hAnsi="Times New Roman" w:eastAsia="方正仿宋_GBK" w:cs="Times New Roman"/>
          <w:sz w:val="32"/>
          <w:szCs w:val="32"/>
          <w:lang w:eastAsia="zh-CN"/>
        </w:rPr>
        <w:t>督</w:t>
      </w:r>
      <w:r>
        <w:rPr>
          <w:rFonts w:hint="default" w:ascii="Times New Roman" w:hAnsi="Times New Roman" w:eastAsia="方正仿宋_GBK" w:cs="Times New Roman"/>
          <w:sz w:val="32"/>
          <w:szCs w:val="32"/>
        </w:rPr>
        <w:t>体系的重大决策部署，支持纪检监察部门履行监督责任，严格执行落实党内各项法规制度；全力支持校纪委改革工作，配齐配强纪检监察干部队伍，在干部配备</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组织部、责任人：王斌</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、办公条件</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党校办、责任人：王平</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、后勤保障</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后勤服务中心、责任人：华定存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、经费列支</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财务处、责任人：张善厚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上予以全方位支持</w:t>
      </w:r>
      <w:r>
        <w:rPr>
          <w:rFonts w:hint="default" w:ascii="Times New Roman" w:hAnsi="Times New Roman" w:eastAsia="方正仿宋_GBK" w:cs="Times New Roman"/>
          <w:sz w:val="32"/>
          <w:szCs w:val="32"/>
          <w:lang w:eastAsia="zh-CN"/>
        </w:rPr>
        <w:t>和</w:t>
      </w:r>
      <w:r>
        <w:rPr>
          <w:rFonts w:hint="default" w:ascii="Times New Roman" w:hAnsi="Times New Roman" w:eastAsia="方正仿宋_GBK" w:cs="Times New Roman"/>
          <w:sz w:val="32"/>
          <w:szCs w:val="32"/>
        </w:rPr>
        <w:t>保障，履行对纪检监察干部队伍教育整顿的领导责任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建设高素质纪检监察铁军。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组织部、财务处、后勤服务中心</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二、思想建设方面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强化理论武装。坚持把理论武装摆在更加突出关键的位置，突出把习近平新时代中国特色社会主义思想、习近平总书记关于教育的重要论述、习近平总书记关于新疆工作的重要讲话和重要指示</w:t>
      </w:r>
      <w:r>
        <w:rPr>
          <w:rFonts w:hint="default" w:ascii="Times New Roman" w:hAnsi="Times New Roman" w:eastAsia="方正仿宋_GBK" w:cs="Times New Roman"/>
          <w:sz w:val="32"/>
          <w:szCs w:val="32"/>
          <w:lang w:eastAsia="zh-CN"/>
        </w:rPr>
        <w:t>批示</w:t>
      </w:r>
      <w:r>
        <w:rPr>
          <w:rFonts w:hint="default" w:ascii="Times New Roman" w:hAnsi="Times New Roman" w:eastAsia="方正仿宋_GBK" w:cs="Times New Roman"/>
          <w:sz w:val="32"/>
          <w:szCs w:val="32"/>
        </w:rPr>
        <w:t>精神，以及《关于新疆若干历史问题研究座谈会</w:t>
      </w:r>
      <w:r>
        <w:rPr>
          <w:rFonts w:hint="default" w:ascii="Times New Roman" w:hAnsi="Times New Roman" w:eastAsia="方正仿宋_GBK" w:cs="Times New Roman"/>
          <w:sz w:val="32"/>
          <w:szCs w:val="32"/>
          <w:lang w:eastAsia="zh-CN"/>
        </w:rPr>
        <w:t>纪</w:t>
      </w:r>
      <w:r>
        <w:rPr>
          <w:rFonts w:hint="default" w:ascii="Times New Roman" w:hAnsi="Times New Roman" w:eastAsia="方正仿宋_GBK" w:cs="Times New Roman"/>
          <w:sz w:val="32"/>
          <w:szCs w:val="32"/>
        </w:rPr>
        <w:t>要》等作为重点，广泛开展形式多样的形势政策教育、先进典型教育、警示教育，用党的创新理论武装党员干部头脑、指导实践、推动工作。</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朱印岗、周全新</w:t>
      </w:r>
    </w:p>
    <w:p>
      <w:pPr>
        <w:pStyle w:val="12"/>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宣传部、马克思主义学院</w:t>
      </w:r>
    </w:p>
    <w:p>
      <w:pPr>
        <w:pStyle w:val="12"/>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机关党委、各党总支、直属党支部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rPr>
        <w:t>加强和改进新时代思想政治工作。贯彻新时代教育工作方针，贯彻推进思想政治建设、思想政治理论、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三全育人</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一体创新发展。</w:t>
      </w:r>
      <w:r>
        <w:rPr>
          <w:rFonts w:hint="default" w:ascii="Times New Roman" w:hAnsi="Times New Roman" w:eastAsia="方正仿宋_GBK" w:cs="Times New Roman"/>
          <w:sz w:val="32"/>
          <w:szCs w:val="32"/>
          <w:highlight w:val="none"/>
          <w:lang w:eastAsia="zh-CN"/>
        </w:rPr>
        <w:t>持续抓好</w:t>
      </w:r>
      <w:r>
        <w:rPr>
          <w:rFonts w:hint="default" w:ascii="Times New Roman" w:hAnsi="Times New Roman" w:eastAsia="方正仿宋_GBK" w:cs="Times New Roman"/>
          <w:sz w:val="32"/>
          <w:szCs w:val="32"/>
          <w:highlight w:val="none"/>
        </w:rPr>
        <w:t>“用</w:t>
      </w:r>
      <w:r>
        <w:rPr>
          <w:rFonts w:hint="default" w:ascii="Times New Roman" w:hAnsi="Times New Roman" w:eastAsia="方正仿宋_GBK" w:cs="Times New Roman"/>
          <w:sz w:val="32"/>
          <w:szCs w:val="32"/>
          <w:highlight w:val="none"/>
          <w:lang w:eastAsia="zh-CN"/>
        </w:rPr>
        <w:t>胡杨</w:t>
      </w:r>
      <w:r>
        <w:rPr>
          <w:rFonts w:hint="default" w:ascii="Times New Roman" w:hAnsi="Times New Roman" w:eastAsia="方正仿宋_GBK" w:cs="Times New Roman"/>
          <w:sz w:val="32"/>
          <w:szCs w:val="32"/>
          <w:highlight w:val="none"/>
        </w:rPr>
        <w:t>精神育人，为兴疆固边服务”主题教育活动，用</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红色基因</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高标准严要求引领新时代思想政治建设，在思想政治、师德师风、教育教学、管理服务各方面明底线、划红线、设标线、定高线，推动思想政治工作稳中求进、开拓创新。</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罗华、周全新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宣传部、学工部、教务处、组织部（人事处）、校团委、马克思主义学院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培育和践行社会主义核心价值观。坚持以社会主义核心价值观为引领不松懈，创新手段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用好载体，依托习近平新时代中国特色社会主义思想学习园、VR（红色教育）</w:t>
      </w:r>
      <w:r>
        <w:rPr>
          <w:rFonts w:hint="default" w:ascii="Times New Roman" w:hAnsi="Times New Roman" w:eastAsia="方正仿宋_GBK" w:cs="Times New Roman"/>
          <w:sz w:val="32"/>
          <w:szCs w:val="32"/>
          <w:lang w:eastAsia="zh-CN"/>
        </w:rPr>
        <w:t>基地、</w:t>
      </w:r>
      <w:r>
        <w:rPr>
          <w:rFonts w:hint="default" w:ascii="Times New Roman" w:hAnsi="Times New Roman" w:eastAsia="方正仿宋_GBK" w:cs="Times New Roman"/>
          <w:sz w:val="32"/>
          <w:szCs w:val="32"/>
        </w:rPr>
        <w:t>社会主义核心价值观大讲堂</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马克思主义学院、责任人：杨柯</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、学生宣教团</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宣传部、学工部、校团委，责任人：周全新、王平、靳海峰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等平台，加大嵌入式、融入式、进入式的宣传教育力度</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推动社会主义核心价值观以更高标准、更好效果在</w:t>
      </w:r>
      <w:r>
        <w:rPr>
          <w:rFonts w:hint="default" w:ascii="Times New Roman" w:hAnsi="Times New Roman" w:eastAsia="方正仿宋_GBK" w:cs="Times New Roman"/>
          <w:sz w:val="32"/>
          <w:szCs w:val="32"/>
          <w:lang w:eastAsia="zh-CN"/>
        </w:rPr>
        <w:t>学校</w:t>
      </w:r>
      <w:r>
        <w:rPr>
          <w:rFonts w:hint="default" w:ascii="Times New Roman" w:hAnsi="Times New Roman" w:eastAsia="方正仿宋_GBK" w:cs="Times New Roman"/>
          <w:sz w:val="32"/>
          <w:szCs w:val="32"/>
        </w:rPr>
        <w:t>落地生根。</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罗华、周全新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学工部、宣传部、校团委、马克思主义学院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rPr>
        <w:t>严格落实意识形态工作责任制。坚持正确政治方向，按照《自治区教育系统党组织落实意识形态工作责任制实施方案》常态化开展阵地清理清查，完善意识形态风险研判、调研、通报机制，管好教育教学阵地（课堂、教师、教材、网络和校园文化阵地），及时发现问题并跟踪督办</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宣传部、教务处、组织部&lt;人事处&gt;、现教中心，责任人：周全新、陈运生、张文弢、聂文燕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按照新疆维吾尔文图书出版和历史文化研究《任务清单分解方案》，落实目录再梳理、问题再研究等相关工作</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图书馆、责任人：陈钧</w:t>
      </w:r>
      <w:r>
        <w:rPr>
          <w:rFonts w:hint="default" w:ascii="Times New Roman" w:hAnsi="Times New Roman" w:eastAsia="方正仿宋_GBK" w:cs="Times New Roman"/>
          <w:sz w:val="32"/>
          <w:szCs w:val="32"/>
          <w:lang w:eastAsia="zh-CN"/>
        </w:rPr>
        <w:t>）。严格</w:t>
      </w:r>
      <w:r>
        <w:rPr>
          <w:rFonts w:hint="default" w:ascii="Times New Roman" w:hAnsi="Times New Roman" w:eastAsia="方正仿宋_GBK" w:cs="Times New Roman"/>
          <w:sz w:val="32"/>
          <w:szCs w:val="32"/>
        </w:rPr>
        <w:t>按照《学术阵地清查常态化工作方案》，建立五级联审制度（四级校内审、一级校外审），</w:t>
      </w:r>
      <w:r>
        <w:rPr>
          <w:rFonts w:hint="default" w:ascii="Times New Roman" w:hAnsi="Times New Roman" w:eastAsia="方正仿宋_GBK" w:cs="Times New Roman"/>
          <w:bCs/>
          <w:color w:val="000000"/>
          <w:kern w:val="36"/>
          <w:sz w:val="32"/>
          <w:szCs w:val="32"/>
        </w:rPr>
        <w:t>坚持抓早、抓小、抓苗头，深度净化意识形态“土壤”</w:t>
      </w:r>
      <w:r>
        <w:rPr>
          <w:rFonts w:hint="default" w:ascii="Times New Roman" w:hAnsi="Times New Roman" w:eastAsia="方正仿宋_GBK" w:cs="Times New Roman"/>
          <w:bCs/>
          <w:color w:val="000000"/>
          <w:kern w:val="36"/>
          <w:sz w:val="32"/>
          <w:szCs w:val="32"/>
          <w:lang w:eastAsia="zh-CN"/>
        </w:rPr>
        <w:t>（牵头部门：</w:t>
      </w:r>
      <w:r>
        <w:rPr>
          <w:rFonts w:hint="default" w:ascii="Times New Roman" w:hAnsi="Times New Roman" w:eastAsia="方正仿宋_GBK" w:cs="Times New Roman"/>
          <w:bCs/>
          <w:color w:val="000000"/>
          <w:kern w:val="36"/>
          <w:sz w:val="32"/>
          <w:szCs w:val="32"/>
          <w:lang w:val="en-US" w:eastAsia="zh-CN"/>
        </w:rPr>
        <w:t>科研处、责任人：葛苑菲</w:t>
      </w:r>
      <w:r>
        <w:rPr>
          <w:rFonts w:hint="default" w:ascii="Times New Roman" w:hAnsi="Times New Roman" w:eastAsia="方正仿宋_GBK" w:cs="Times New Roman"/>
          <w:bCs/>
          <w:color w:val="000000"/>
          <w:kern w:val="36"/>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朱印岗、阿不力克木·阿不德卡德尔、罗华、徐耀宗、肖克拉提·米尔扎、那生巴图、程力、周全新、游海丽、王斌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宣传部、教务处、组织部（人事处）、科研处、图书馆、现教中心</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抓好舆情管理与应对工作。强化网上正面舆论引导，强化线上正面宣传教育，用好新疆职业大学网站、微信公众号</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宣传部、团委，责任人：周全新、靳海峰</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等平台，加强信息发布、政策解读、网络评论，及时回应社会关切，做好舆论引导。</w:t>
      </w:r>
      <w:r>
        <w:rPr>
          <w:rFonts w:hint="default" w:ascii="Times New Roman" w:hAnsi="Times New Roman" w:eastAsia="方正仿宋_GBK" w:cs="Times New Roman"/>
          <w:sz w:val="32"/>
          <w:szCs w:val="32"/>
          <w:lang w:eastAsia="zh-CN"/>
        </w:rPr>
        <w:t>完善</w:t>
      </w:r>
      <w:r>
        <w:rPr>
          <w:rFonts w:hint="default" w:ascii="Times New Roman" w:hAnsi="Times New Roman" w:eastAsia="方正仿宋_GBK" w:cs="Times New Roman"/>
          <w:sz w:val="32"/>
          <w:szCs w:val="32"/>
        </w:rPr>
        <w:t>舆</w:t>
      </w:r>
      <w:r>
        <w:rPr>
          <w:rFonts w:hint="default" w:ascii="Times New Roman" w:hAnsi="Times New Roman" w:eastAsia="方正仿宋_GBK" w:cs="Times New Roman"/>
          <w:sz w:val="32"/>
          <w:szCs w:val="32"/>
          <w:lang w:eastAsia="zh-CN"/>
        </w:rPr>
        <w:t>情</w:t>
      </w:r>
      <w:r>
        <w:rPr>
          <w:rFonts w:hint="default" w:ascii="Times New Roman" w:hAnsi="Times New Roman" w:eastAsia="方正仿宋_GBK" w:cs="Times New Roman"/>
          <w:sz w:val="32"/>
          <w:szCs w:val="32"/>
        </w:rPr>
        <w:t>管理</w:t>
      </w:r>
      <w:r>
        <w:rPr>
          <w:rFonts w:hint="default" w:ascii="Times New Roman" w:hAnsi="Times New Roman" w:eastAsia="方正仿宋_GBK" w:cs="Times New Roman"/>
          <w:sz w:val="32"/>
          <w:szCs w:val="32"/>
          <w:lang w:eastAsia="zh-CN"/>
        </w:rPr>
        <w:t>制度机制，</w:t>
      </w:r>
      <w:r>
        <w:rPr>
          <w:rFonts w:hint="default" w:ascii="Times New Roman" w:hAnsi="Times New Roman" w:eastAsia="方正仿宋_GBK" w:cs="Times New Roman"/>
          <w:sz w:val="32"/>
          <w:szCs w:val="32"/>
        </w:rPr>
        <w:t>做好重要领域、重大事项</w:t>
      </w:r>
      <w:r>
        <w:rPr>
          <w:rFonts w:hint="default" w:ascii="Times New Roman" w:hAnsi="Times New Roman" w:eastAsia="方正仿宋_GBK" w:cs="Times New Roman"/>
          <w:sz w:val="32"/>
          <w:szCs w:val="32"/>
          <w:lang w:eastAsia="zh-CN"/>
        </w:rPr>
        <w:t>、重点节点</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舆情</w:t>
      </w:r>
      <w:r>
        <w:rPr>
          <w:rFonts w:hint="default" w:ascii="Times New Roman" w:hAnsi="Times New Roman" w:eastAsia="方正仿宋_GBK" w:cs="Times New Roman"/>
          <w:sz w:val="32"/>
          <w:szCs w:val="32"/>
        </w:rPr>
        <w:t>监控工作，定期不定期召开舆情研判会，加强与相关单位的协调联动，落实舆情应急处置方案，全力做好舆情应急处置工作</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宣传部、现教中心，责任人：周全新、聂文燕</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周全新</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宣传部、现教中心、团委</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lang w:eastAsia="zh-CN"/>
        </w:rPr>
        <w:t>深化</w:t>
      </w:r>
      <w:r>
        <w:rPr>
          <w:rFonts w:hint="default" w:ascii="Times New Roman" w:hAnsi="Times New Roman" w:eastAsia="方正仿宋_GBK" w:cs="Times New Roman"/>
          <w:sz w:val="32"/>
          <w:szCs w:val="32"/>
        </w:rPr>
        <w:t>“五个认同”</w:t>
      </w:r>
      <w:r>
        <w:rPr>
          <w:rFonts w:hint="default" w:ascii="Times New Roman" w:hAnsi="Times New Roman" w:eastAsia="方正仿宋_GBK" w:cs="Times New Roman"/>
          <w:sz w:val="32"/>
          <w:szCs w:val="32"/>
          <w:lang w:eastAsia="zh-CN"/>
        </w:rPr>
        <w:t>教育</w:t>
      </w:r>
      <w:r>
        <w:rPr>
          <w:rFonts w:hint="default" w:ascii="Times New Roman" w:hAnsi="Times New Roman" w:eastAsia="方正仿宋_GBK" w:cs="Times New Roman"/>
          <w:sz w:val="32"/>
          <w:szCs w:val="32"/>
        </w:rPr>
        <w:t>。坚持“五个认同”教育具体化、制度化，增强广大师生对“五个认同”的思想自觉 、行动自觉，把“五个认同”作为思政的重点、“三全育人”的关键、思政课程</w:t>
      </w:r>
      <w:r>
        <w:rPr>
          <w:rFonts w:hint="default" w:ascii="Times New Roman" w:hAnsi="Times New Roman" w:eastAsia="方正仿宋_GBK" w:cs="Times New Roman"/>
          <w:sz w:val="32"/>
          <w:szCs w:val="32"/>
          <w:lang w:val="en-US" w:eastAsia="zh-CN"/>
        </w:rPr>
        <w:t>(牵头部门：教务处、马克思主义学院，责任人：陈运生、杨柯）</w:t>
      </w:r>
      <w:r>
        <w:rPr>
          <w:rFonts w:hint="default" w:ascii="Times New Roman" w:hAnsi="Times New Roman" w:eastAsia="方正仿宋_GBK" w:cs="Times New Roman"/>
          <w:sz w:val="32"/>
          <w:szCs w:val="32"/>
        </w:rPr>
        <w:t>的内核，推动“五个认同”</w:t>
      </w:r>
      <w:r>
        <w:rPr>
          <w:rFonts w:hint="default" w:ascii="Times New Roman" w:hAnsi="Times New Roman" w:eastAsia="方正仿宋_GBK" w:cs="Times New Roman"/>
          <w:sz w:val="32"/>
          <w:szCs w:val="32"/>
          <w:lang w:eastAsia="zh-CN"/>
        </w:rPr>
        <w:t>入心入脑、培根铸魂</w:t>
      </w:r>
      <w:r>
        <w:rPr>
          <w:rFonts w:hint="default" w:ascii="Times New Roman" w:hAnsi="Times New Roman" w:eastAsia="方正仿宋_GBK" w:cs="Times New Roman"/>
          <w:sz w:val="32"/>
          <w:szCs w:val="32"/>
        </w:rPr>
        <w:t>，实现“五个认同”教育全覆盖。</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罗华、周全新</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宣传部（教职工）、学工部（学生）、教务处、马克思主义学院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pStyle w:val="12"/>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三、组织建设方面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lang w:eastAsia="zh-CN"/>
        </w:rPr>
        <w:t>坚持正确</w:t>
      </w:r>
      <w:r>
        <w:rPr>
          <w:rFonts w:hint="default" w:ascii="Times New Roman" w:hAnsi="Times New Roman" w:eastAsia="方正仿宋_GBK" w:cs="Times New Roman"/>
          <w:sz w:val="32"/>
          <w:szCs w:val="32"/>
        </w:rPr>
        <w:t>选人用人导向。坚持把“选人标准”和“用人导向”作为检验学校政治生态优劣的重要标杆，贯彻落实习近平总书记对选什么人、树什么导向提出的“二十字”好干部标准等一系列要求，突出政治能力标准，</w:t>
      </w:r>
      <w:r>
        <w:rPr>
          <w:rFonts w:hint="default" w:ascii="Times New Roman" w:hAnsi="Times New Roman" w:eastAsia="方正仿宋_GBK" w:cs="Times New Roman"/>
          <w:sz w:val="32"/>
          <w:szCs w:val="32"/>
          <w:lang w:eastAsia="zh-CN"/>
        </w:rPr>
        <w:t>选好用好干部，激发干事创业、担当作为热情</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校属各单位</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rPr>
        <w:t>加强干部监督管理。坚持严管厚爱结合、激励约束并重、容错与错并举</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加强对领导班子成员、重点部门、关键岗位干部的监督，突出政治监管，反复用党章党规党纪这把尺子衡量党员领导干部，确保选拔使用的干部忠诚干净担当。强化日常监督，</w:t>
      </w:r>
      <w:r>
        <w:rPr>
          <w:rFonts w:hint="default" w:ascii="Times New Roman" w:hAnsi="Times New Roman" w:eastAsia="方正仿宋_GBK" w:cs="Times New Roman"/>
          <w:sz w:val="32"/>
          <w:szCs w:val="32"/>
          <w:lang w:eastAsia="zh-CN"/>
        </w:rPr>
        <w:t>运</w:t>
      </w:r>
      <w:r>
        <w:rPr>
          <w:rFonts w:hint="default" w:ascii="Times New Roman" w:hAnsi="Times New Roman" w:eastAsia="方正仿宋_GBK" w:cs="Times New Roman"/>
          <w:sz w:val="32"/>
          <w:szCs w:val="32"/>
        </w:rPr>
        <w:t>用“四种形态”，切实用好约谈函询机制，对干部的倾向性、苗头性问题及时进行教育</w:t>
      </w:r>
      <w:r>
        <w:rPr>
          <w:rFonts w:hint="default" w:ascii="Times New Roman" w:hAnsi="Times New Roman" w:eastAsia="方正仿宋_GBK" w:cs="Times New Roman"/>
          <w:sz w:val="32"/>
          <w:szCs w:val="32"/>
          <w:lang w:eastAsia="zh-CN"/>
        </w:rPr>
        <w:t>纠</w:t>
      </w:r>
      <w:r>
        <w:rPr>
          <w:rFonts w:hint="default" w:ascii="Times New Roman" w:hAnsi="Times New Roman" w:eastAsia="方正仿宋_GBK" w:cs="Times New Roman"/>
          <w:sz w:val="32"/>
          <w:szCs w:val="32"/>
        </w:rPr>
        <w:t>治，增强监督管理实效。</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程力、王斌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18.</w:t>
      </w:r>
      <w:r>
        <w:rPr>
          <w:rFonts w:hint="default" w:ascii="Times New Roman" w:hAnsi="Times New Roman" w:eastAsia="方正仿宋_GBK" w:cs="Times New Roman"/>
          <w:sz w:val="32"/>
          <w:szCs w:val="32"/>
        </w:rPr>
        <w:t>提升党管人才工作实效。坚持人才立校、人才兴校，贯彻党管人才原则，突出人才工作的政治属性，把强化政治标准、落实政治要求作为人才工作的本质特征，贯穿人才工作各方面、各环节</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组织部&lt;人事处&gt;、责任人：熊伟</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坚持目标导向，完善高层次人才引进和考评办法，从优落实人才政治、生活、工作待遇，激发人才创新创造创业活力，</w:t>
      </w:r>
      <w:r>
        <w:rPr>
          <w:rFonts w:hint="default" w:ascii="Times New Roman" w:hAnsi="Times New Roman" w:eastAsia="方正仿宋_GBK" w:cs="Times New Roman"/>
          <w:sz w:val="32"/>
          <w:szCs w:val="32"/>
        </w:rPr>
        <w:t>更好发挥高层次人才在</w:t>
      </w:r>
      <w:r>
        <w:rPr>
          <w:rFonts w:hint="default" w:ascii="Times New Roman" w:hAnsi="Times New Roman" w:eastAsia="方正仿宋_GBK" w:cs="Times New Roman"/>
          <w:sz w:val="32"/>
          <w:szCs w:val="32"/>
          <w:lang w:eastAsia="zh-CN"/>
        </w:rPr>
        <w:t>教学、科研中</w:t>
      </w:r>
      <w:r>
        <w:rPr>
          <w:rFonts w:hint="default" w:ascii="Times New Roman" w:hAnsi="Times New Roman" w:eastAsia="方正仿宋_GBK" w:cs="Times New Roman"/>
          <w:sz w:val="32"/>
          <w:szCs w:val="32"/>
        </w:rPr>
        <w:t>的</w:t>
      </w:r>
      <w:r>
        <w:rPr>
          <w:rFonts w:hint="default" w:ascii="Times New Roman" w:hAnsi="Times New Roman" w:eastAsia="方正仿宋_GBK" w:cs="Times New Roman"/>
          <w:sz w:val="32"/>
          <w:szCs w:val="32"/>
          <w:lang w:eastAsia="zh-CN"/>
        </w:rPr>
        <w:t>引领</w:t>
      </w:r>
      <w:r>
        <w:rPr>
          <w:rFonts w:hint="default" w:ascii="Times New Roman" w:hAnsi="Times New Roman" w:eastAsia="方正仿宋_GBK" w:cs="Times New Roman"/>
          <w:sz w:val="32"/>
          <w:szCs w:val="32"/>
        </w:rPr>
        <w:t>作用</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组织部&lt;人事处&gt;、责任人：熊伟</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。贯彻落实全面推进乡村振兴战略部署，结合高校实际和优势特点，研究制定落实措施，实施高校毕业生培养锻炼成长计划，壮大乡村科技人才队伍等情况</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教务处、招就办，责任人：陈运生、陈军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组织部（人事处）、教务处、招就办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rPr>
        <w:t>加强基层党组织建设。坚持抓基层、打基础，以提升党支部的政治动能和组织力为牵引，全面对标《中国共产党支部工作条例（试行）》，严肃党内政治生活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严格落实“三会一课”制度</w:t>
      </w:r>
      <w:r>
        <w:rPr>
          <w:rFonts w:hint="default" w:ascii="Times New Roman" w:hAnsi="Times New Roman" w:eastAsia="方正仿宋_GBK" w:cs="Times New Roman"/>
          <w:sz w:val="32"/>
          <w:szCs w:val="32"/>
          <w:lang w:eastAsia="zh-CN"/>
        </w:rPr>
        <w:t>，着力提高党内活动和党的组织生活会质量</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深化</w:t>
      </w:r>
      <w:r>
        <w:rPr>
          <w:rFonts w:hint="default" w:ascii="Times New Roman" w:hAnsi="Times New Roman" w:eastAsia="方正仿宋_GBK" w:cs="Times New Roman"/>
          <w:sz w:val="32"/>
          <w:szCs w:val="32"/>
        </w:rPr>
        <w:t>“不忘初心，牢记使命”主题教育</w:t>
      </w:r>
      <w:r>
        <w:rPr>
          <w:rFonts w:hint="default" w:ascii="Times New Roman" w:hAnsi="Times New Roman" w:eastAsia="方正仿宋_GBK" w:cs="Times New Roman"/>
          <w:sz w:val="32"/>
          <w:szCs w:val="32"/>
          <w:lang w:eastAsia="zh-CN"/>
        </w:rPr>
        <w:t>，推动党史学习教育常态化长效化</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全面推进基层党组织标准化规范化建设，建强战斗堡垒，</w:t>
      </w:r>
      <w:r>
        <w:rPr>
          <w:rFonts w:hint="default" w:ascii="Times New Roman" w:hAnsi="Times New Roman" w:eastAsia="方正仿宋_GBK" w:cs="Times New Roman"/>
          <w:sz w:val="32"/>
          <w:szCs w:val="32"/>
        </w:rPr>
        <w:t>提升基层党建工作质量</w:t>
      </w:r>
      <w:r>
        <w:rPr>
          <w:rFonts w:hint="default" w:ascii="Times New Roman" w:hAnsi="Times New Roman" w:eastAsia="方正仿宋_GBK" w:cs="Times New Roman"/>
          <w:sz w:val="32"/>
          <w:szCs w:val="32"/>
          <w:lang w:eastAsia="zh-CN"/>
        </w:rPr>
        <w:t>，推动党建工作上水平上台阶</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王斌</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组织部（人事处）</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3"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机关党委、各党总支、直属党支部</w:t>
      </w:r>
    </w:p>
    <w:p>
      <w:pPr>
        <w:pStyle w:val="12"/>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0"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四、作风建设方面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抓好干部作风建设。深化整治普遍性、顽固性问题，加固中央八项规定堤坝，坚持反“四风”、反腐败、反特权统筹推进，整治“四风”新表现新动向，重点纠治形式主义、官僚主义，不作为乱作为</w:t>
      </w:r>
      <w:r>
        <w:rPr>
          <w:rFonts w:hint="default" w:ascii="Times New Roman" w:hAnsi="Times New Roman" w:eastAsia="方正仿宋_GBK" w:cs="Times New Roman"/>
          <w:sz w:val="32"/>
          <w:szCs w:val="32"/>
          <w:lang w:eastAsia="zh-CN"/>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高标准抓好师德师风建设。对照“四有”好老师标准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《新时代高校教师职业行为十项准则》要求，经常</w:t>
      </w:r>
      <w:r>
        <w:rPr>
          <w:rFonts w:hint="default" w:ascii="Times New Roman" w:hAnsi="Times New Roman" w:eastAsia="方正仿宋_GBK" w:cs="Times New Roman"/>
          <w:sz w:val="32"/>
          <w:szCs w:val="32"/>
          <w:lang w:eastAsia="zh-CN"/>
        </w:rPr>
        <w:t>对照检视、反省纠治</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健全师德师风考核体系，细化奖惩机制，建立师德师风负面清单，严肃查处师德师风失范行为</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22.</w:t>
      </w:r>
      <w:r>
        <w:rPr>
          <w:rFonts w:hint="default" w:ascii="Times New Roman" w:hAnsi="Times New Roman" w:eastAsia="方正仿宋_GBK" w:cs="Times New Roman"/>
          <w:sz w:val="32"/>
          <w:szCs w:val="32"/>
        </w:rPr>
        <w:t>健全完善激励担当机制。树</w:t>
      </w:r>
      <w:r>
        <w:rPr>
          <w:rFonts w:hint="default" w:ascii="Times New Roman" w:hAnsi="Times New Roman" w:eastAsia="方正仿宋_GBK" w:cs="Times New Roman"/>
          <w:sz w:val="32"/>
          <w:szCs w:val="32"/>
          <w:lang w:eastAsia="zh-CN"/>
        </w:rPr>
        <w:t>立敢于负责、勇于</w:t>
      </w:r>
      <w:r>
        <w:rPr>
          <w:rFonts w:hint="default" w:ascii="Times New Roman" w:hAnsi="Times New Roman" w:eastAsia="方正仿宋_GBK" w:cs="Times New Roman"/>
          <w:sz w:val="32"/>
          <w:szCs w:val="32"/>
        </w:rPr>
        <w:t>担当</w:t>
      </w:r>
      <w:r>
        <w:rPr>
          <w:rFonts w:hint="default" w:ascii="Times New Roman" w:hAnsi="Times New Roman" w:eastAsia="方正仿宋_GBK" w:cs="Times New Roman"/>
          <w:sz w:val="32"/>
          <w:szCs w:val="32"/>
          <w:lang w:eastAsia="zh-CN"/>
        </w:rPr>
        <w:t>、善于</w:t>
      </w:r>
      <w:r>
        <w:rPr>
          <w:rFonts w:hint="default" w:ascii="Times New Roman" w:hAnsi="Times New Roman" w:eastAsia="方正仿宋_GBK" w:cs="Times New Roman"/>
          <w:sz w:val="32"/>
          <w:szCs w:val="32"/>
        </w:rPr>
        <w:t>作为的鲜明导向，落实</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三个区分开来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要求，加强正向激励和容错纠错并举，调动和保护干部</w:t>
      </w:r>
      <w:r>
        <w:rPr>
          <w:rFonts w:hint="default" w:ascii="Times New Roman" w:hAnsi="Times New Roman" w:eastAsia="方正仿宋_GBK" w:cs="Times New Roman"/>
          <w:sz w:val="32"/>
          <w:szCs w:val="32"/>
          <w:lang w:eastAsia="zh-CN"/>
        </w:rPr>
        <w:t>教师</w:t>
      </w:r>
      <w:r>
        <w:rPr>
          <w:rFonts w:hint="default" w:ascii="Times New Roman" w:hAnsi="Times New Roman" w:eastAsia="方正仿宋_GBK" w:cs="Times New Roman"/>
          <w:sz w:val="32"/>
          <w:szCs w:val="32"/>
        </w:rPr>
        <w:t>担当作为的积极性、主动性，推动形成干事创业的强大正能量。</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五、纪律建设方面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23.</w:t>
      </w:r>
      <w:r>
        <w:rPr>
          <w:rFonts w:hint="default" w:ascii="Times New Roman" w:hAnsi="Times New Roman" w:eastAsia="方正仿宋_GBK" w:cs="Times New Roman"/>
          <w:sz w:val="32"/>
          <w:szCs w:val="32"/>
        </w:rPr>
        <w:t>深入开展纪律和廉政教育</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坚持</w:t>
      </w:r>
      <w:r>
        <w:rPr>
          <w:rFonts w:hint="default" w:ascii="Times New Roman" w:hAnsi="Times New Roman" w:eastAsia="方正仿宋_GBK" w:cs="Times New Roman"/>
          <w:sz w:val="32"/>
          <w:szCs w:val="32"/>
          <w:lang w:eastAsia="zh-CN"/>
        </w:rPr>
        <w:t>把全面从严治党特别是党中央、自治区党委关于党风廉政建设的重大决策部署和</w:t>
      </w:r>
      <w:r>
        <w:rPr>
          <w:rFonts w:hint="default" w:ascii="Times New Roman" w:hAnsi="Times New Roman" w:eastAsia="方正仿宋_GBK" w:cs="Times New Roman"/>
          <w:sz w:val="32"/>
          <w:szCs w:val="32"/>
        </w:rPr>
        <w:t>党章党规党纪作为</w:t>
      </w:r>
      <w:r>
        <w:rPr>
          <w:rFonts w:hint="default" w:ascii="Times New Roman" w:hAnsi="Times New Roman" w:eastAsia="方正仿宋_GBK" w:cs="Times New Roman"/>
          <w:sz w:val="32"/>
          <w:szCs w:val="32"/>
          <w:lang w:eastAsia="zh-CN"/>
        </w:rPr>
        <w:t>党委常委班子和</w:t>
      </w:r>
      <w:r>
        <w:rPr>
          <w:rFonts w:hint="default" w:ascii="Times New Roman" w:hAnsi="Times New Roman" w:eastAsia="方正仿宋_GBK" w:cs="Times New Roman"/>
          <w:sz w:val="32"/>
          <w:szCs w:val="32"/>
        </w:rPr>
        <w:t>党委理论学习中心组的重点内容，持续抓好</w:t>
      </w:r>
      <w:r>
        <w:rPr>
          <w:rFonts w:hint="default" w:ascii="Times New Roman" w:hAnsi="Times New Roman" w:eastAsia="方正仿宋_GBK" w:cs="Times New Roman"/>
          <w:sz w:val="32"/>
          <w:szCs w:val="32"/>
          <w:lang w:eastAsia="zh-CN"/>
        </w:rPr>
        <w:t>党风</w:t>
      </w:r>
      <w:r>
        <w:rPr>
          <w:rFonts w:hint="default" w:ascii="Times New Roman" w:hAnsi="Times New Roman" w:eastAsia="方正仿宋_GBK" w:cs="Times New Roman"/>
          <w:sz w:val="32"/>
          <w:szCs w:val="32"/>
        </w:rPr>
        <w:t>廉政教育。</w:t>
      </w:r>
      <w:r>
        <w:rPr>
          <w:rFonts w:hint="default" w:ascii="Times New Roman" w:hAnsi="Times New Roman" w:eastAsia="方正仿宋_GBK" w:cs="Times New Roman"/>
          <w:sz w:val="32"/>
          <w:szCs w:val="32"/>
          <w:lang w:eastAsia="zh-CN"/>
        </w:rPr>
        <w:t>深化</w:t>
      </w:r>
      <w:r>
        <w:rPr>
          <w:rFonts w:hint="default" w:ascii="Times New Roman" w:hAnsi="Times New Roman" w:eastAsia="方正仿宋_GBK" w:cs="Times New Roman"/>
          <w:sz w:val="32"/>
          <w:szCs w:val="32"/>
        </w:rPr>
        <w:t>党风廉政教育月，</w:t>
      </w:r>
      <w:r>
        <w:rPr>
          <w:rFonts w:hint="default" w:ascii="Times New Roman" w:hAnsi="Times New Roman" w:eastAsia="方正仿宋_GBK" w:cs="Times New Roman"/>
          <w:sz w:val="32"/>
          <w:szCs w:val="32"/>
          <w:lang w:eastAsia="zh-CN"/>
        </w:rPr>
        <w:t>通过</w:t>
      </w:r>
      <w:r>
        <w:rPr>
          <w:rFonts w:hint="default" w:ascii="Times New Roman" w:hAnsi="Times New Roman" w:eastAsia="方正仿宋_GBK" w:cs="Times New Roman"/>
          <w:sz w:val="32"/>
          <w:szCs w:val="32"/>
        </w:rPr>
        <w:t>廉政大讲堂、警示教育、德廉知识测试、党纪知识竞赛</w:t>
      </w:r>
      <w:r>
        <w:rPr>
          <w:rFonts w:hint="default" w:ascii="Times New Roman" w:hAnsi="Times New Roman" w:eastAsia="方正仿宋_GBK" w:cs="Times New Roman"/>
          <w:sz w:val="32"/>
          <w:szCs w:val="32"/>
          <w:lang w:eastAsia="zh-CN"/>
        </w:rPr>
        <w:t>等方式，教育引导干部教师</w:t>
      </w:r>
      <w:r>
        <w:rPr>
          <w:rFonts w:hint="default" w:ascii="Times New Roman" w:hAnsi="Times New Roman" w:eastAsia="方正仿宋_GBK" w:cs="Times New Roman"/>
          <w:sz w:val="32"/>
          <w:szCs w:val="32"/>
          <w:lang w:val="en-US" w:eastAsia="zh-CN" w:bidi="ar-SA"/>
        </w:rPr>
        <w:t>知敬畏、存戒惧、守底线。</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程力、周全新</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校纪委、宣传部、党校办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bidi="ar-SA"/>
        </w:rPr>
        <w:t>24.</w:t>
      </w:r>
      <w:r>
        <w:rPr>
          <w:rFonts w:hint="default" w:ascii="Times New Roman" w:hAnsi="Times New Roman" w:eastAsia="方正仿宋_GBK" w:cs="Times New Roman"/>
          <w:sz w:val="32"/>
          <w:szCs w:val="32"/>
        </w:rPr>
        <w:t>落实以案促改主体责任</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坚持标本兼治、综合施治，紧跟案件查办同步做好以案为鉴、以案促改、以案促治，针对高校违纪违法典型案例强化警示教育和廉洁文化建设</w:t>
      </w:r>
      <w:r>
        <w:rPr>
          <w:rFonts w:hint="default" w:ascii="Times New Roman" w:hAnsi="Times New Roman" w:eastAsia="方正仿宋_GBK" w:cs="Times New Roman"/>
          <w:sz w:val="32"/>
          <w:szCs w:val="32"/>
          <w:lang w:eastAsia="zh-CN"/>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校纪委、宣传部、党校办</w:t>
      </w:r>
    </w:p>
    <w:p>
      <w:pPr>
        <w:widowControl w:val="0"/>
        <w:pBdr>
          <w:top w:val="none" w:color="auto" w:sz="0" w:space="1"/>
          <w:left w:val="none" w:color="auto" w:sz="0" w:space="4"/>
          <w:bottom w:val="none" w:color="auto" w:sz="0" w:space="1"/>
          <w:right w:val="none" w:color="auto" w:sz="0" w:space="4"/>
          <w:between w:val="none" w:color="auto" w:sz="0" w:space="0"/>
        </w:pBdr>
        <w:shd w:val="clear" w:color="auto" w:fill="auto"/>
        <w:wordWrap/>
        <w:autoSpaceDE w:val="0"/>
        <w:adjustRightInd w:val="0"/>
        <w:snapToGrid/>
        <w:spacing w:before="0" w:after="0" w:line="560" w:lineRule="exact"/>
        <w:ind w:left="0" w:leftChars="0" w:right="0" w:firstLine="640" w:firstLineChars="200"/>
        <w:jc w:val="both"/>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强化对权力运行的制约和监督。紧盯工程建设、物品采购</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后勤服务中心、责任人：华定存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、各类项目招投标</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资产处、责任人：高颖</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等“重点领域”“关键环节”，加强对“一把手”和领导班子等“关键少数”的监督，落实党委、校长办公会议事规则，落实党务公开实施办法，加强对校务公开、权力运行公开的监督</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党校办、纪委，责任人：王平、韩涛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。坚持“三重一大”事项及教学科研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学科建设等重大问题集体研究决策</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党校办、责任人：王平</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朱印岗、那生巴图、程力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后勤服务中心、资产处、校纪委、党（校）办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26.</w:t>
      </w:r>
      <w:r>
        <w:rPr>
          <w:rFonts w:hint="default" w:ascii="Times New Roman" w:hAnsi="Times New Roman" w:eastAsia="方正仿宋_GBK" w:cs="Times New Roman"/>
          <w:sz w:val="32"/>
          <w:szCs w:val="32"/>
        </w:rPr>
        <w:t>强化监督执纪。落实党委履行“第一种形态”主体责任，规范运用“第一种形态”</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推动谈心谈话经常化，健全完善廉洁风险防控机制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对干部存在的苗头性问题，做到抓早抓小</w:t>
      </w:r>
      <w:r>
        <w:rPr>
          <w:rFonts w:hint="default" w:ascii="Times New Roman" w:hAnsi="Times New Roman" w:eastAsia="方正仿宋_GBK" w:cs="Times New Roman"/>
          <w:sz w:val="32"/>
          <w:szCs w:val="32"/>
          <w:lang w:eastAsia="zh-CN"/>
        </w:rPr>
        <w:t>、防微杜渐（牵头部门：</w:t>
      </w:r>
      <w:r>
        <w:rPr>
          <w:rFonts w:hint="default" w:ascii="Times New Roman" w:hAnsi="Times New Roman" w:eastAsia="方正仿宋_GBK" w:cs="Times New Roman"/>
          <w:sz w:val="32"/>
          <w:szCs w:val="32"/>
          <w:lang w:val="en-US" w:eastAsia="zh-CN"/>
        </w:rPr>
        <w:t>党校办、纪委，责任人：王平、韩涛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。聚焦政治纪律和政治规矩，坚持有案必查、有责必问、有腐必反、有贪必肃，</w:t>
      </w:r>
      <w:r>
        <w:rPr>
          <w:rFonts w:hint="default" w:ascii="Times New Roman" w:hAnsi="Times New Roman" w:eastAsia="方正仿宋_GBK" w:cs="Times New Roman"/>
          <w:sz w:val="32"/>
          <w:szCs w:val="32"/>
          <w:lang w:eastAsia="zh-CN"/>
        </w:rPr>
        <w:t>保持正风肃纪反腐的高压态势</w:t>
      </w:r>
      <w:r>
        <w:rPr>
          <w:rFonts w:hint="default" w:ascii="Times New Roman" w:hAnsi="Times New Roman" w:eastAsia="方正仿宋_GBK" w:cs="Times New Roman"/>
          <w:sz w:val="32"/>
          <w:szCs w:val="32"/>
        </w:rPr>
        <w:t>，充分发挥纪律建设标本兼治的作用</w:t>
      </w:r>
      <w:r>
        <w:rPr>
          <w:rFonts w:hint="default" w:ascii="Times New Roman" w:hAnsi="Times New Roman" w:eastAsia="方正仿宋_GBK" w:cs="Times New Roman"/>
          <w:sz w:val="32"/>
          <w:szCs w:val="32"/>
          <w:lang w:eastAsia="zh-CN"/>
        </w:rPr>
        <w:t>（牵头部门：</w:t>
      </w:r>
      <w:r>
        <w:rPr>
          <w:rFonts w:hint="default" w:ascii="Times New Roman" w:hAnsi="Times New Roman" w:eastAsia="方正仿宋_GBK" w:cs="Times New Roman"/>
          <w:sz w:val="32"/>
          <w:szCs w:val="32"/>
          <w:lang w:val="en-US" w:eastAsia="zh-CN"/>
        </w:rPr>
        <w:t>校纪委、责任人：韩涛</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党校办、校纪委</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27.</w:t>
      </w:r>
      <w:r>
        <w:rPr>
          <w:rFonts w:hint="default" w:ascii="Times New Roman" w:hAnsi="Times New Roman" w:eastAsia="方正仿宋_GBK" w:cs="Times New Roman"/>
          <w:sz w:val="32"/>
          <w:szCs w:val="32"/>
          <w:lang w:eastAsia="zh-CN"/>
        </w:rPr>
        <w:t>深化民生领域腐败和作风问题专项整治，开展教职工贪占挪用学生补贴和奖助学金、违规管理使用科研经费，以及医药购销、医疗服务、后勤物资采购贪腐等方面专项治理，以及在坚决纠治侵害群众利益、增加群众负担、引发群众不满问题；认真受理师生、家长反映强烈的突出问题，及时解决师生急难愁盼困难诉求等。</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朱印岗、程力、游海丽</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校纪委、统战部、党校办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六、制度建设方面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28.带头遵守党内法规制度，严格落实党内法规执行责任制，建立健全学校党建工作制度，不断提高制度执行力。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bCs/>
          <w:sz w:val="32"/>
          <w:szCs w:val="32"/>
          <w:lang w:val="en-US" w:eastAsia="zh-CN"/>
        </w:rPr>
        <w:t>牵头单位：</w:t>
      </w:r>
      <w:r>
        <w:rPr>
          <w:rFonts w:hint="default" w:ascii="Times New Roman" w:hAnsi="Times New Roman" w:eastAsia="方正仿宋_GBK" w:cs="Times New Roman"/>
          <w:b w:val="0"/>
          <w:bCs w:val="0"/>
          <w:sz w:val="32"/>
          <w:szCs w:val="32"/>
          <w:lang w:val="en-US" w:eastAsia="zh-CN"/>
        </w:rPr>
        <w:t>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机关党委、各党总支、直属党支部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严格执行专题报告制度。校党委每年向自治区党委和自治区纪委监委报告落实全面从严治党主体责任的情况。严格执行领导干部个人事项报告和请示制度，</w:t>
      </w:r>
      <w:r>
        <w:rPr>
          <w:rFonts w:hint="default" w:ascii="Times New Roman" w:hAnsi="Times New Roman" w:eastAsia="方正仿宋_GBK" w:cs="Times New Roman"/>
          <w:sz w:val="32"/>
          <w:szCs w:val="32"/>
          <w:lang w:eastAsia="zh-CN"/>
        </w:rPr>
        <w:t>对</w:t>
      </w:r>
      <w:r>
        <w:rPr>
          <w:rFonts w:hint="default" w:ascii="Times New Roman" w:hAnsi="Times New Roman" w:eastAsia="方正仿宋_GBK" w:cs="Times New Roman"/>
          <w:sz w:val="32"/>
          <w:szCs w:val="32"/>
        </w:rPr>
        <w:t>涉及党风廉政建设和重大问题、重要事项按规定</w:t>
      </w:r>
      <w:r>
        <w:rPr>
          <w:rFonts w:hint="default" w:ascii="Times New Roman" w:hAnsi="Times New Roman" w:eastAsia="方正仿宋_GBK" w:cs="Times New Roman"/>
          <w:sz w:val="32"/>
          <w:szCs w:val="32"/>
          <w:lang w:eastAsia="zh-CN"/>
        </w:rPr>
        <w:t>及时</w:t>
      </w:r>
      <w:r>
        <w:rPr>
          <w:rFonts w:hint="default" w:ascii="Times New Roman" w:hAnsi="Times New Roman" w:eastAsia="方正仿宋_GBK" w:cs="Times New Roman"/>
          <w:sz w:val="32"/>
          <w:szCs w:val="32"/>
        </w:rPr>
        <w:t>请示报告。</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组织部（人事处）、党校办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严格执行述</w:t>
      </w:r>
      <w:r>
        <w:rPr>
          <w:rFonts w:hint="default" w:ascii="Times New Roman" w:hAnsi="Times New Roman" w:eastAsia="方正仿宋_GBK" w:cs="Times New Roman"/>
          <w:sz w:val="32"/>
          <w:szCs w:val="32"/>
          <w:lang w:eastAsia="zh-CN"/>
        </w:rPr>
        <w:t>责</w:t>
      </w:r>
      <w:r>
        <w:rPr>
          <w:rFonts w:hint="default" w:ascii="Times New Roman" w:hAnsi="Times New Roman" w:eastAsia="方正仿宋_GBK" w:cs="Times New Roman"/>
          <w:sz w:val="32"/>
          <w:szCs w:val="32"/>
        </w:rPr>
        <w:t>述廉制度。加强领导班子成员年终工作考核和责任考核，重点考核领导干部德、能、勤、绩、廉等情况</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述职述廉情况作为干部考核评价、选拔任用的重要依据。</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31.</w:t>
      </w:r>
      <w:r>
        <w:rPr>
          <w:rFonts w:hint="default" w:ascii="Times New Roman" w:hAnsi="Times New Roman" w:eastAsia="方正仿宋_GBK" w:cs="Times New Roman"/>
          <w:sz w:val="32"/>
          <w:szCs w:val="32"/>
        </w:rPr>
        <w:t>建立科学</w:t>
      </w:r>
      <w:r>
        <w:rPr>
          <w:rFonts w:hint="default" w:ascii="Times New Roman" w:hAnsi="Times New Roman" w:eastAsia="方正仿宋_GBK" w:cs="Times New Roman"/>
          <w:sz w:val="32"/>
          <w:szCs w:val="32"/>
          <w:lang w:eastAsia="zh-CN"/>
        </w:rPr>
        <w:t>合理</w:t>
      </w:r>
      <w:r>
        <w:rPr>
          <w:rFonts w:hint="default" w:ascii="Times New Roman" w:hAnsi="Times New Roman" w:eastAsia="方正仿宋_GBK" w:cs="Times New Roman"/>
          <w:sz w:val="32"/>
          <w:szCs w:val="32"/>
        </w:rPr>
        <w:t>的绩效考核</w:t>
      </w:r>
      <w:r>
        <w:rPr>
          <w:rFonts w:hint="default" w:ascii="Times New Roman" w:hAnsi="Times New Roman" w:eastAsia="方正仿宋_GBK" w:cs="Times New Roman"/>
          <w:sz w:val="32"/>
          <w:szCs w:val="32"/>
          <w:lang w:eastAsia="zh-CN"/>
        </w:rPr>
        <w:t>体系</w:t>
      </w:r>
      <w:r>
        <w:rPr>
          <w:rFonts w:hint="default" w:ascii="Times New Roman" w:hAnsi="Times New Roman" w:eastAsia="方正仿宋_GBK" w:cs="Times New Roman"/>
          <w:sz w:val="32"/>
          <w:szCs w:val="32"/>
        </w:rPr>
        <w:t>。将主体责任和监督责任纳入党风廉政建设责任制考核内容，进一步完善绩效考核指标体系和评价标准。加强对各基层党组织绩效、党风廉政建设和反腐败工作</w:t>
      </w:r>
      <w:r>
        <w:rPr>
          <w:rFonts w:hint="default" w:ascii="Times New Roman" w:hAnsi="Times New Roman" w:eastAsia="方正仿宋_GBK" w:cs="Times New Roman"/>
          <w:sz w:val="32"/>
          <w:szCs w:val="32"/>
          <w:lang w:eastAsia="zh-CN"/>
        </w:rPr>
        <w:t>的</w:t>
      </w:r>
      <w:r>
        <w:rPr>
          <w:rFonts w:hint="default" w:ascii="Times New Roman" w:hAnsi="Times New Roman" w:eastAsia="方正仿宋_GBK" w:cs="Times New Roman"/>
          <w:sz w:val="32"/>
          <w:szCs w:val="32"/>
        </w:rPr>
        <w:t>检查考核，强化考核结果运用。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组织部（人事处）</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七、校内巡察方面</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32.</w:t>
      </w:r>
      <w:r>
        <w:rPr>
          <w:rFonts w:hint="default" w:ascii="Times New Roman" w:hAnsi="Times New Roman" w:eastAsia="方正仿宋_GBK" w:cs="Times New Roman"/>
          <w:sz w:val="32"/>
          <w:szCs w:val="32"/>
          <w:lang w:eastAsia="zh-CN"/>
        </w:rPr>
        <w:t>完善</w:t>
      </w:r>
      <w:r>
        <w:rPr>
          <w:rFonts w:hint="default" w:ascii="Times New Roman" w:hAnsi="Times New Roman" w:eastAsia="方正仿宋_GBK" w:cs="Times New Roman"/>
          <w:sz w:val="32"/>
          <w:szCs w:val="32"/>
        </w:rPr>
        <w:t>校内巡察</w:t>
      </w:r>
      <w:r>
        <w:rPr>
          <w:rFonts w:hint="default" w:ascii="Times New Roman" w:hAnsi="Times New Roman" w:eastAsia="方正仿宋_GBK" w:cs="Times New Roman"/>
          <w:sz w:val="32"/>
          <w:szCs w:val="32"/>
          <w:lang w:eastAsia="zh-CN"/>
        </w:rPr>
        <w:t>规划和方案。</w:t>
      </w:r>
      <w:r>
        <w:rPr>
          <w:rFonts w:hint="default" w:ascii="Times New Roman" w:hAnsi="Times New Roman" w:eastAsia="方正仿宋_GBK" w:cs="Times New Roman"/>
          <w:sz w:val="32"/>
          <w:szCs w:val="32"/>
        </w:rPr>
        <w:t>依据党章、党内监督条例、</w:t>
      </w:r>
      <w:r>
        <w:rPr>
          <w:rFonts w:hint="default" w:ascii="Times New Roman" w:hAnsi="Times New Roman" w:eastAsia="方正仿宋_GBK" w:cs="Times New Roman"/>
          <w:sz w:val="32"/>
          <w:szCs w:val="32"/>
          <w:lang w:eastAsia="zh-CN"/>
        </w:rPr>
        <w:t>巡视</w:t>
      </w:r>
      <w:r>
        <w:rPr>
          <w:rFonts w:hint="default" w:ascii="Times New Roman" w:hAnsi="Times New Roman" w:eastAsia="方正仿宋_GBK" w:cs="Times New Roman"/>
          <w:sz w:val="32"/>
          <w:szCs w:val="32"/>
        </w:rPr>
        <w:t>工作条例等党内法规，研究制定校内</w:t>
      </w:r>
      <w:r>
        <w:rPr>
          <w:rFonts w:hint="default" w:ascii="Times New Roman" w:hAnsi="Times New Roman" w:eastAsia="方正仿宋_GBK" w:cs="Times New Roman"/>
          <w:sz w:val="32"/>
          <w:szCs w:val="32"/>
          <w:lang w:val="en-US" w:eastAsia="zh-CN"/>
        </w:rPr>
        <w:t>5年</w:t>
      </w:r>
      <w:r>
        <w:rPr>
          <w:rFonts w:hint="default" w:ascii="Times New Roman" w:hAnsi="Times New Roman" w:eastAsia="方正仿宋_GBK" w:cs="Times New Roman"/>
          <w:sz w:val="32"/>
          <w:szCs w:val="32"/>
        </w:rPr>
        <w:t>巡察规划，实现</w:t>
      </w:r>
      <w:r>
        <w:rPr>
          <w:rFonts w:hint="default" w:ascii="Times New Roman" w:hAnsi="Times New Roman" w:eastAsia="方正仿宋_GBK" w:cs="Times New Roman"/>
          <w:sz w:val="32"/>
          <w:szCs w:val="32"/>
          <w:lang w:eastAsia="zh-CN"/>
        </w:rPr>
        <w:t>对</w:t>
      </w:r>
      <w:r>
        <w:rPr>
          <w:rFonts w:hint="default" w:ascii="Times New Roman" w:hAnsi="Times New Roman" w:eastAsia="方正仿宋_GBK" w:cs="Times New Roman"/>
          <w:sz w:val="32"/>
          <w:szCs w:val="32"/>
          <w:lang w:val="en-US" w:eastAsia="zh-CN"/>
        </w:rPr>
        <w:t>15个被</w:t>
      </w:r>
      <w:r>
        <w:rPr>
          <w:rFonts w:hint="default" w:ascii="Times New Roman" w:hAnsi="Times New Roman" w:eastAsia="方正仿宋_GBK" w:cs="Times New Roman"/>
          <w:sz w:val="32"/>
          <w:szCs w:val="32"/>
        </w:rPr>
        <w:t>巡察</w:t>
      </w:r>
      <w:r>
        <w:rPr>
          <w:rFonts w:hint="default" w:ascii="Times New Roman" w:hAnsi="Times New Roman" w:eastAsia="方正仿宋_GBK" w:cs="Times New Roman"/>
          <w:sz w:val="32"/>
          <w:szCs w:val="32"/>
          <w:lang w:eastAsia="zh-CN"/>
        </w:rPr>
        <w:t>党组织的巡察</w:t>
      </w:r>
      <w:r>
        <w:rPr>
          <w:rFonts w:hint="default" w:ascii="Times New Roman" w:hAnsi="Times New Roman" w:eastAsia="方正仿宋_GBK" w:cs="Times New Roman"/>
          <w:sz w:val="32"/>
          <w:szCs w:val="32"/>
        </w:rPr>
        <w:t>全覆盖</w:t>
      </w:r>
      <w:r>
        <w:rPr>
          <w:rFonts w:hint="default" w:ascii="Times New Roman" w:hAnsi="Times New Roman" w:eastAsia="方正仿宋_GBK" w:cs="Times New Roman"/>
          <w:sz w:val="32"/>
          <w:szCs w:val="32"/>
          <w:lang w:eastAsia="zh-CN"/>
        </w:rPr>
        <w:t>；研究制定年度巡察计划和方案，每年开展两轮巡察，每轮完成</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eastAsia="zh-CN"/>
        </w:rPr>
        <w:t>个单位的巡察。</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校党委巡察办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33.加强对巡察工作的组织领导。</w:t>
      </w:r>
      <w:r>
        <w:rPr>
          <w:rFonts w:hint="default" w:ascii="Times New Roman" w:hAnsi="Times New Roman" w:eastAsia="方正仿宋_GBK" w:cs="Times New Roman"/>
          <w:sz w:val="32"/>
          <w:szCs w:val="32"/>
        </w:rPr>
        <w:t>建立由学校党委负责、学校党委巡察机构具体组织实施的领导体制和工作机制。成立校</w:t>
      </w:r>
      <w:r>
        <w:rPr>
          <w:rFonts w:hint="default" w:ascii="Times New Roman" w:hAnsi="Times New Roman" w:eastAsia="方正仿宋_GBK" w:cs="Times New Roman"/>
          <w:sz w:val="32"/>
          <w:szCs w:val="32"/>
          <w:lang w:eastAsia="zh-CN"/>
        </w:rPr>
        <w:t>党委</w:t>
      </w:r>
      <w:r>
        <w:rPr>
          <w:rFonts w:hint="default" w:ascii="Times New Roman" w:hAnsi="Times New Roman" w:eastAsia="方正仿宋_GBK" w:cs="Times New Roman"/>
          <w:sz w:val="32"/>
          <w:szCs w:val="32"/>
        </w:rPr>
        <w:t>巡察工作领导小组，</w:t>
      </w:r>
      <w:r>
        <w:rPr>
          <w:rFonts w:hint="default" w:ascii="Times New Roman" w:hAnsi="Times New Roman" w:eastAsia="方正仿宋_GBK" w:cs="Times New Roman"/>
          <w:sz w:val="32"/>
          <w:szCs w:val="32"/>
          <w:lang w:eastAsia="zh-CN"/>
        </w:rPr>
        <w:t>下设办公室，</w:t>
      </w:r>
      <w:r>
        <w:rPr>
          <w:rFonts w:hint="default" w:ascii="Times New Roman" w:hAnsi="Times New Roman" w:eastAsia="方正仿宋_GBK" w:cs="Times New Roman"/>
          <w:sz w:val="32"/>
          <w:szCs w:val="32"/>
        </w:rPr>
        <w:t>每轮巡察对象由</w:t>
      </w:r>
      <w:r>
        <w:rPr>
          <w:rFonts w:hint="default" w:ascii="Times New Roman" w:hAnsi="Times New Roman" w:eastAsia="方正仿宋_GBK" w:cs="Times New Roman"/>
          <w:sz w:val="32"/>
          <w:szCs w:val="32"/>
          <w:lang w:eastAsia="zh-CN"/>
        </w:rPr>
        <w:t>巡察工作领导小组提出报</w:t>
      </w:r>
      <w:r>
        <w:rPr>
          <w:rFonts w:hint="default" w:ascii="Times New Roman" w:hAnsi="Times New Roman" w:eastAsia="方正仿宋_GBK" w:cs="Times New Roman"/>
          <w:sz w:val="32"/>
          <w:szCs w:val="32"/>
        </w:rPr>
        <w:t>学校党委</w:t>
      </w:r>
      <w:r>
        <w:rPr>
          <w:rFonts w:hint="default" w:ascii="Times New Roman" w:hAnsi="Times New Roman" w:eastAsia="方正仿宋_GBK" w:cs="Times New Roman"/>
          <w:sz w:val="32"/>
          <w:szCs w:val="32"/>
          <w:lang w:eastAsia="zh-CN"/>
        </w:rPr>
        <w:t>研究</w:t>
      </w:r>
      <w:r>
        <w:rPr>
          <w:rFonts w:hint="default" w:ascii="Times New Roman" w:hAnsi="Times New Roman" w:eastAsia="方正仿宋_GBK" w:cs="Times New Roman"/>
          <w:sz w:val="32"/>
          <w:szCs w:val="32"/>
        </w:rPr>
        <w:t>确定。成立党委巡察组</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巡察组承担校内巡察任务，在巡察工作领导小组领导下</w:t>
      </w:r>
      <w:r>
        <w:rPr>
          <w:rFonts w:hint="default" w:ascii="Times New Roman" w:hAnsi="Times New Roman" w:eastAsia="方正仿宋_GBK" w:cs="Times New Roman"/>
          <w:sz w:val="32"/>
          <w:szCs w:val="32"/>
          <w:lang w:eastAsia="zh-CN"/>
        </w:rPr>
        <w:t>开展</w:t>
      </w:r>
      <w:r>
        <w:rPr>
          <w:rFonts w:hint="default" w:ascii="Times New Roman" w:hAnsi="Times New Roman" w:eastAsia="方正仿宋_GBK" w:cs="Times New Roman"/>
          <w:sz w:val="32"/>
          <w:szCs w:val="32"/>
        </w:rPr>
        <w:t>巡察</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向</w:t>
      </w:r>
      <w:r>
        <w:rPr>
          <w:rFonts w:hint="default" w:ascii="Times New Roman" w:hAnsi="Times New Roman" w:eastAsia="方正仿宋_GBK" w:cs="Times New Roman"/>
          <w:sz w:val="32"/>
          <w:szCs w:val="32"/>
          <w:lang w:eastAsia="zh-CN"/>
        </w:rPr>
        <w:t>校党委</w:t>
      </w:r>
      <w:r>
        <w:rPr>
          <w:rFonts w:hint="default" w:ascii="Times New Roman" w:hAnsi="Times New Roman" w:eastAsia="方正仿宋_GBK" w:cs="Times New Roman"/>
          <w:sz w:val="32"/>
          <w:szCs w:val="32"/>
        </w:rPr>
        <w:t>巡察工作领导小组负责并报告工作。巡察组设组长、副组长</w:t>
      </w:r>
      <w:r>
        <w:rPr>
          <w:rFonts w:hint="default" w:ascii="Times New Roman" w:hAnsi="Times New Roman" w:eastAsia="方正仿宋_GBK" w:cs="Times New Roman"/>
          <w:sz w:val="32"/>
          <w:szCs w:val="32"/>
          <w:lang w:eastAsia="zh-CN"/>
        </w:rPr>
        <w:t>等</w:t>
      </w:r>
      <w:r>
        <w:rPr>
          <w:rFonts w:hint="default" w:ascii="Times New Roman" w:hAnsi="Times New Roman" w:eastAsia="方正仿宋_GBK" w:cs="Times New Roman"/>
          <w:sz w:val="32"/>
          <w:szCs w:val="32"/>
        </w:rPr>
        <w:t>，实行组长负责制，一次一授权。建立学校党委常委会听取校内巡察情况汇报</w:t>
      </w:r>
      <w:r>
        <w:rPr>
          <w:rFonts w:hint="default" w:ascii="Times New Roman" w:hAnsi="Times New Roman" w:eastAsia="方正仿宋_GBK" w:cs="Times New Roman"/>
          <w:sz w:val="32"/>
          <w:szCs w:val="32"/>
          <w:lang w:eastAsia="zh-CN"/>
        </w:rPr>
        <w:t>制度</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组织部、校党委巡察办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34.突出巡察重点。</w:t>
      </w:r>
      <w:r>
        <w:rPr>
          <w:rFonts w:hint="default" w:ascii="Times New Roman" w:hAnsi="Times New Roman" w:eastAsia="方正仿宋_GBK" w:cs="Times New Roman"/>
          <w:sz w:val="32"/>
          <w:szCs w:val="32"/>
          <w:lang w:eastAsia="zh-CN"/>
        </w:rPr>
        <w:t>按照强化政治监督、深化政治巡察的要求，对照习近平新时代中国特色社会主义思想，对照党章党规党纪，对照党的理论路线方针政策和党中央关于高等教育工作的决策部署，对照巡察党组织的职能责任，重点监督检查“三个聚焦”（聚焦党的理论路线方针政策和党中央重大决策部署贯彻落实情况、聚焦群众师生身边腐败问题和不正之风、聚焦贯彻落实新时代党的组织路线和落实整改情况）</w:t>
      </w:r>
      <w:r>
        <w:rPr>
          <w:rFonts w:hint="default" w:ascii="Times New Roman" w:hAnsi="Times New Roman" w:eastAsia="方正仿宋_GBK" w:cs="Times New Roman"/>
          <w:sz w:val="32"/>
          <w:szCs w:val="32"/>
        </w:rPr>
        <w:t>。</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校党委巡察办、组织部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35.推动巡察整改落实。压实</w:t>
      </w:r>
      <w:r>
        <w:rPr>
          <w:rFonts w:hint="default" w:ascii="Times New Roman" w:hAnsi="Times New Roman" w:eastAsia="方正仿宋_GBK" w:cs="Times New Roman"/>
          <w:sz w:val="32"/>
          <w:szCs w:val="32"/>
        </w:rPr>
        <w:t>被巡察党组织整改主体责任，</w:t>
      </w:r>
      <w:r>
        <w:rPr>
          <w:rFonts w:hint="default" w:ascii="Times New Roman" w:hAnsi="Times New Roman" w:eastAsia="方正仿宋_GBK" w:cs="Times New Roman"/>
          <w:color w:val="auto"/>
          <w:sz w:val="32"/>
          <w:szCs w:val="32"/>
        </w:rPr>
        <w:t>整改情况报告</w:t>
      </w:r>
      <w:r>
        <w:rPr>
          <w:rFonts w:hint="default" w:ascii="Times New Roman" w:hAnsi="Times New Roman" w:eastAsia="方正仿宋_GBK" w:cs="Times New Roman"/>
          <w:color w:val="auto"/>
          <w:sz w:val="32"/>
          <w:szCs w:val="32"/>
          <w:lang w:eastAsia="zh-CN"/>
        </w:rPr>
        <w:t>自反馈之日起</w:t>
      </w:r>
      <w:r>
        <w:rPr>
          <w:rFonts w:hint="default" w:ascii="Times New Roman" w:hAnsi="Times New Roman" w:eastAsia="方正仿宋_GBK" w:cs="Times New Roman"/>
          <w:color w:val="auto"/>
          <w:sz w:val="32"/>
          <w:szCs w:val="32"/>
          <w:lang w:val="en-US" w:eastAsia="zh-CN"/>
        </w:rPr>
        <w:t>3个月</w:t>
      </w:r>
      <w:r>
        <w:rPr>
          <w:rFonts w:hint="default" w:ascii="Times New Roman" w:hAnsi="Times New Roman" w:eastAsia="方正仿宋_GBK" w:cs="Times New Roman"/>
          <w:color w:val="auto"/>
          <w:sz w:val="32"/>
          <w:szCs w:val="32"/>
        </w:rPr>
        <w:t>内报学校</w:t>
      </w:r>
      <w:r>
        <w:rPr>
          <w:rFonts w:hint="default" w:ascii="Times New Roman" w:hAnsi="Times New Roman" w:eastAsia="方正仿宋_GBK" w:cs="Times New Roman"/>
          <w:color w:val="auto"/>
          <w:sz w:val="32"/>
          <w:szCs w:val="32"/>
          <w:lang w:eastAsia="zh-CN"/>
        </w:rPr>
        <w:t>党委</w:t>
      </w:r>
      <w:r>
        <w:rPr>
          <w:rFonts w:hint="default" w:ascii="Times New Roman" w:hAnsi="Times New Roman" w:eastAsia="方正仿宋_GBK" w:cs="Times New Roman"/>
          <w:color w:val="auto"/>
          <w:sz w:val="32"/>
          <w:szCs w:val="32"/>
        </w:rPr>
        <w:t>巡察领导小组办公室。</w:t>
      </w:r>
      <w:r>
        <w:rPr>
          <w:rFonts w:hint="default" w:ascii="Times New Roman" w:hAnsi="Times New Roman" w:eastAsia="方正仿宋_GBK" w:cs="Times New Roman"/>
          <w:sz w:val="32"/>
          <w:szCs w:val="32"/>
        </w:rPr>
        <w:t>巡察组认真做好巡察情况报告、反馈、移交等工作</w:t>
      </w:r>
      <w:r>
        <w:rPr>
          <w:rFonts w:hint="default" w:ascii="Times New Roman" w:hAnsi="Times New Roman" w:eastAsia="方正仿宋_GBK" w:cs="Times New Roman"/>
          <w:sz w:val="32"/>
          <w:szCs w:val="32"/>
          <w:lang w:eastAsia="zh-CN"/>
        </w:rPr>
        <w:t>。校纪委、校党委组织部</w:t>
      </w:r>
      <w:r>
        <w:rPr>
          <w:rFonts w:hint="default" w:ascii="Times New Roman" w:hAnsi="Times New Roman" w:eastAsia="方正仿宋_GBK" w:cs="Times New Roman"/>
          <w:sz w:val="32"/>
          <w:szCs w:val="32"/>
        </w:rPr>
        <w:t>加强对巡察</w:t>
      </w:r>
      <w:r>
        <w:rPr>
          <w:rFonts w:hint="default" w:ascii="Times New Roman" w:hAnsi="Times New Roman" w:eastAsia="方正仿宋_GBK" w:cs="Times New Roman"/>
          <w:sz w:val="32"/>
          <w:szCs w:val="32"/>
          <w:lang w:eastAsia="zh-CN"/>
        </w:rPr>
        <w:t>整改落实情况的监督检查，</w:t>
      </w:r>
      <w:r>
        <w:rPr>
          <w:rFonts w:hint="default" w:ascii="Times New Roman" w:hAnsi="Times New Roman" w:eastAsia="方正仿宋_GBK" w:cs="Times New Roman"/>
          <w:sz w:val="32"/>
          <w:szCs w:val="32"/>
        </w:rPr>
        <w:t>确保条条要整改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件件有落实。</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b/>
          <w:bCs/>
          <w:sz w:val="32"/>
          <w:szCs w:val="32"/>
          <w:lang w:val="en-US" w:eastAsia="zh-CN"/>
        </w:rPr>
      </w:pPr>
      <w:r>
        <w:rPr>
          <w:rFonts w:hint="default" w:ascii="Times New Roman" w:hAnsi="Times New Roman" w:eastAsia="方正仿宋_GBK" w:cs="Times New Roman"/>
          <w:b/>
          <w:bCs/>
          <w:sz w:val="32"/>
          <w:szCs w:val="32"/>
          <w:lang w:val="en-US" w:eastAsia="zh-CN"/>
        </w:rPr>
        <w:t>牵头领导：</w:t>
      </w:r>
      <w:r>
        <w:rPr>
          <w:rFonts w:hint="default" w:ascii="Times New Roman" w:hAnsi="Times New Roman" w:eastAsia="方正仿宋_GBK" w:cs="Times New Roman"/>
          <w:b w:val="0"/>
          <w:bCs w:val="0"/>
          <w:sz w:val="32"/>
          <w:szCs w:val="32"/>
          <w:lang w:val="en-US" w:eastAsia="zh-CN"/>
        </w:rPr>
        <w:t>朱印岗、程力、王斌</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643"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责任单位：</w:t>
      </w:r>
      <w:r>
        <w:rPr>
          <w:rFonts w:hint="default" w:ascii="Times New Roman" w:hAnsi="Times New Roman" w:eastAsia="方正仿宋_GBK" w:cs="Times New Roman"/>
          <w:b w:val="0"/>
          <w:bCs w:val="0"/>
          <w:sz w:val="32"/>
          <w:szCs w:val="32"/>
          <w:lang w:val="en-US" w:eastAsia="zh-CN"/>
        </w:rPr>
        <w:t>校党委巡察办、组织部</w:t>
      </w:r>
    </w:p>
    <w:p>
      <w:pPr>
        <w:pStyle w:val="12"/>
        <w:widowControl w:val="0"/>
        <w:numPr>
          <w:numId w:val="0"/>
        </w:numPr>
        <w:pBdr>
          <w:top w:val="none" w:color="auto" w:sz="0" w:space="1"/>
          <w:left w:val="none" w:color="auto" w:sz="0" w:space="4"/>
          <w:bottom w:val="none" w:color="auto" w:sz="0" w:space="1"/>
          <w:right w:val="none" w:color="auto" w:sz="0" w:space="4"/>
          <w:between w:val="none" w:color="auto" w:sz="0" w:space="0"/>
        </w:pBdr>
        <w:wordWrap/>
        <w:adjustRightInd/>
        <w:snapToGrid/>
        <w:spacing w:line="560" w:lineRule="exact"/>
        <w:ind w:leftChars="0" w:firstLine="420" w:firstLineChars="200"/>
        <w:jc w:val="both"/>
        <w:textAlignment w:val="auto"/>
        <w:rPr>
          <w:rFonts w:hint="default" w:ascii="Times New Roman" w:hAnsi="Times New Roman" w:eastAsia="方正仿宋_GBK" w:cs="Times New Roman"/>
        </w:rPr>
      </w:pPr>
    </w:p>
    <w:p>
      <w:pPr>
        <w:widowControl w:val="0"/>
        <w:wordWrap/>
        <w:adjustRightInd/>
        <w:snapToGrid/>
        <w:spacing w:line="560" w:lineRule="exact"/>
        <w:textAlignment w:val="auto"/>
        <w:rPr>
          <w:rFonts w:hint="default" w:ascii="Times New Roman" w:hAnsi="Times New Roman" w:cs="Times New Roman"/>
        </w:rPr>
      </w:pPr>
    </w:p>
    <w:p>
      <w:pPr>
        <w:widowControl w:val="0"/>
        <w:wordWrap/>
        <w:adjustRightInd/>
        <w:snapToGrid/>
        <w:spacing w:line="560" w:lineRule="exact"/>
        <w:textAlignment w:val="auto"/>
        <w:rPr>
          <w:rFonts w:hint="default" w:ascii="Times New Roman" w:hAnsi="Times New Roman" w:cs="Times New Roman"/>
        </w:rPr>
      </w:pPr>
    </w:p>
    <w:p>
      <w:pPr>
        <w:pStyle w:val="2"/>
        <w:rPr>
          <w:rFonts w:hint="default" w:ascii="Times New Roman" w:hAnsi="Times New Roman" w:cs="Times New Roman"/>
        </w:rPr>
      </w:pPr>
    </w:p>
    <w:p>
      <w:pPr>
        <w:rPr>
          <w:rFonts w:hint="default" w:ascii="Times New Roman" w:hAnsi="Times New Roman" w:cs="Times New Roman"/>
        </w:rPr>
      </w:pPr>
    </w:p>
    <w:p>
      <w:pPr>
        <w:pStyle w:val="2"/>
        <w:rPr>
          <w:rFonts w:hint="default" w:ascii="Times New Roman" w:hAnsi="Times New Roman" w:cs="Times New Roman"/>
        </w:rPr>
      </w:pPr>
    </w:p>
    <w:p>
      <w:pPr>
        <w:pStyle w:val="2"/>
        <w:ind w:left="0" w:leftChars="0" w:firstLine="0" w:firstLineChars="0"/>
        <w:rPr>
          <w:rFonts w:hint="default"/>
        </w:rPr>
      </w:pPr>
    </w:p>
    <w:p>
      <w:pPr>
        <w:pStyle w:val="4"/>
        <w:widowControl w:val="0"/>
        <w:wordWrap/>
        <w:adjustRightInd/>
        <w:snapToGrid/>
        <w:spacing w:line="560" w:lineRule="exact"/>
        <w:textAlignment w:val="auto"/>
        <w:rPr>
          <w:rFonts w:hint="default" w:ascii="Times New Roman" w:hAnsi="Times New Roman" w:cs="Times New Roman"/>
        </w:rPr>
      </w:pPr>
    </w:p>
    <w:p>
      <w:pPr>
        <w:widowControl w:val="0"/>
        <w:wordWrap/>
        <w:adjustRightInd/>
        <w:snapToGrid/>
        <w:spacing w:line="560" w:lineRule="exact"/>
        <w:textAlignment w:val="auto"/>
        <w:rPr>
          <w:rFonts w:hint="default" w:ascii="Times New Roman" w:hAnsi="Times New Roman" w:cs="Times New Roman"/>
        </w:rPr>
      </w:pPr>
    </w:p>
    <w:p>
      <w:pPr>
        <w:pStyle w:val="4"/>
        <w:widowControl w:val="0"/>
        <w:wordWrap/>
        <w:adjustRightInd/>
        <w:snapToGrid/>
        <w:spacing w:line="560" w:lineRule="exact"/>
        <w:textAlignment w:val="auto"/>
        <w:rPr>
          <w:rFonts w:hint="default" w:ascii="Times New Roman" w:hAnsi="Times New Roman" w:cs="Times New Roman"/>
        </w:rPr>
      </w:pPr>
    </w:p>
    <w:p>
      <w:pPr>
        <w:widowControl w:val="0"/>
        <w:wordWrap/>
        <w:adjustRightInd/>
        <w:snapToGrid/>
        <w:spacing w:line="560" w:lineRule="exact"/>
        <w:textAlignment w:val="auto"/>
        <w:rPr>
          <w:rFonts w:hint="default" w:ascii="Times New Roman" w:hAnsi="Times New Roman" w:cs="Times New Roman"/>
        </w:rPr>
      </w:pPr>
    </w:p>
    <w:p>
      <w:pPr>
        <w:pStyle w:val="4"/>
        <w:widowControl w:val="0"/>
        <w:wordWrap/>
        <w:adjustRightInd/>
        <w:snapToGrid/>
        <w:spacing w:line="560" w:lineRule="exact"/>
        <w:textAlignment w:val="auto"/>
        <w:rPr>
          <w:rFonts w:hint="default" w:ascii="Times New Roman" w:hAnsi="Times New Roman" w:cs="Times New Roman"/>
        </w:rPr>
      </w:pPr>
    </w:p>
    <w:p>
      <w:pPr>
        <w:widowControl w:val="0"/>
        <w:pBdr>
          <w:bottom w:val="single" w:color="auto" w:sz="6" w:space="1"/>
        </w:pBdr>
        <w:wordWrap/>
        <w:adjustRightInd/>
        <w:snapToGrid/>
        <w:spacing w:beforeAutospacing="0" w:afterAutospacing="0" w:line="680" w:lineRule="exact"/>
        <w:textAlignment w:val="auto"/>
        <w:rPr>
          <w:rFonts w:hint="default" w:ascii="Times New Roman" w:hAnsi="Times New Roman" w:eastAsia="黑体" w:cs="Times New Roman"/>
          <w:sz w:val="32"/>
          <w:szCs w:val="32"/>
        </w:rPr>
      </w:pPr>
    </w:p>
    <w:p>
      <w:pPr>
        <w:ind w:firstLine="280" w:firstLineChars="100"/>
        <w:outlineLvl w:val="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抄送：校党委常委</w:t>
      </w:r>
    </w:p>
    <w:p>
      <w:pPr>
        <w:pBdr>
          <w:top w:val="single" w:color="auto" w:sz="6" w:space="1"/>
          <w:bottom w:val="single" w:color="auto" w:sz="6" w:space="1"/>
        </w:pBdr>
        <w:ind w:firstLine="280" w:firstLineChars="100"/>
        <w:outlineLvl w:val="0"/>
        <w:rPr>
          <w:rFonts w:hint="default"/>
        </w:rPr>
      </w:pPr>
      <w:r>
        <w:rPr>
          <w:rFonts w:hint="default" w:ascii="Times New Roman" w:hAnsi="Times New Roman" w:eastAsia="仿宋_GB2312" w:cs="Times New Roman"/>
          <w:color w:val="000000"/>
          <w:sz w:val="28"/>
          <w:szCs w:val="28"/>
        </w:rPr>
        <w:t>新疆职业大学</w:t>
      </w:r>
      <w:r>
        <w:rPr>
          <w:rFonts w:hint="eastAsia" w:eastAsia="仿宋_GB2312"/>
          <w:sz w:val="28"/>
          <w:szCs w:val="28"/>
          <w:lang w:eastAsia="zh-CN"/>
        </w:rPr>
        <w:t>委员会办公室</w:t>
      </w:r>
      <w:r>
        <w:rPr>
          <w:rFonts w:eastAsia="仿宋_GB2312"/>
          <w:sz w:val="28"/>
          <w:szCs w:val="28"/>
        </w:rPr>
        <w:t xml:space="preserve">  </w:t>
      </w: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val="en-US" w:eastAsia="zh-CN"/>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202</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月</w:t>
      </w:r>
      <w:r>
        <w:rPr>
          <w:rFonts w:hint="eastAsia" w:eastAsia="仿宋_GB2312" w:cs="Times New Roman"/>
          <w:sz w:val="28"/>
          <w:szCs w:val="28"/>
          <w:lang w:val="en-US" w:eastAsia="zh-CN"/>
        </w:rPr>
        <w:t>21</w:t>
      </w:r>
      <w:r>
        <w:rPr>
          <w:rFonts w:hint="default" w:ascii="Times New Roman" w:hAnsi="Times New Roman" w:eastAsia="仿宋_GB2312" w:cs="Times New Roman"/>
          <w:sz w:val="28"/>
          <w:szCs w:val="28"/>
        </w:rPr>
        <w:t>日</w:t>
      </w:r>
      <w:r>
        <w:rPr>
          <w:rFonts w:hint="default" w:ascii="Times New Roman" w:hAnsi="Times New Roman" w:eastAsia="仿宋_GB2312" w:cs="Times New Roman"/>
          <w:sz w:val="28"/>
          <w:szCs w:val="28"/>
          <w:lang w:eastAsia="zh-CN"/>
        </w:rPr>
        <w:t>印发</w:t>
      </w:r>
    </w:p>
    <w:sectPr>
      <w:footerReference r:id="rId4" w:type="default"/>
      <w:pgSz w:w="11906" w:h="16838"/>
      <w:pgMar w:top="1417" w:right="1531" w:bottom="1417"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Verdana">
    <w:panose1 w:val="020B0604030504040204"/>
    <w:charset w:val="00"/>
    <w:family w:val="auto"/>
    <w:pitch w:val="default"/>
    <w:sig w:usb0="A10006FF" w:usb1="4000205B" w:usb2="00000010" w:usb3="00000000" w:csb0="2000019F" w:csb1="00000000"/>
  </w:font>
  <w:font w:name="方正小标宋简体">
    <w:altName w:val="微软雅黑"/>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微软雅黑"/>
    <w:panose1 w:val="03000502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Times New Roman" w:hAnsi="Times New Roman" w:eastAsia="宋体" w:cs="Times New Roman"/>
        <w:kern w:val="2"/>
        <w:sz w:val="18"/>
        <w:szCs w:val="24"/>
        <w:lang w:val="en-US" w:eastAsia="zh-CN" w:bidi="ar-SA"/>
      </w:rPr>
      <w:pict>
        <v:rect id="文本框 3"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2RmMmFkYWU3NDcwZDgxZTEwZGRmZjEzMzM4NTBmNTQifQ=="/>
  </w:docVars>
  <w:rsids>
    <w:rsidRoot w:val="3CF97994"/>
    <w:rsid w:val="04421ECB"/>
    <w:rsid w:val="04DC4CCC"/>
    <w:rsid w:val="05E86AD7"/>
    <w:rsid w:val="076238F3"/>
    <w:rsid w:val="08787B3A"/>
    <w:rsid w:val="0C300E5D"/>
    <w:rsid w:val="13720065"/>
    <w:rsid w:val="177D0C1B"/>
    <w:rsid w:val="17B1723B"/>
    <w:rsid w:val="17CE7F46"/>
    <w:rsid w:val="17F9770F"/>
    <w:rsid w:val="1B802A72"/>
    <w:rsid w:val="1D9B7B90"/>
    <w:rsid w:val="20B728DE"/>
    <w:rsid w:val="228238B1"/>
    <w:rsid w:val="2E5F1C85"/>
    <w:rsid w:val="30986E46"/>
    <w:rsid w:val="326D0292"/>
    <w:rsid w:val="336075B6"/>
    <w:rsid w:val="35CF41A7"/>
    <w:rsid w:val="366C2AD5"/>
    <w:rsid w:val="36976D32"/>
    <w:rsid w:val="39DA4DF3"/>
    <w:rsid w:val="3A424B14"/>
    <w:rsid w:val="3CF97994"/>
    <w:rsid w:val="40115FC9"/>
    <w:rsid w:val="40EC03F3"/>
    <w:rsid w:val="428B52A9"/>
    <w:rsid w:val="43954002"/>
    <w:rsid w:val="4EF0743A"/>
    <w:rsid w:val="4EF50D3F"/>
    <w:rsid w:val="52172255"/>
    <w:rsid w:val="525C132A"/>
    <w:rsid w:val="528E70F3"/>
    <w:rsid w:val="5926385E"/>
    <w:rsid w:val="59DD2553"/>
    <w:rsid w:val="5A5466B9"/>
    <w:rsid w:val="5A8A36E2"/>
    <w:rsid w:val="5BC17852"/>
    <w:rsid w:val="5CC60871"/>
    <w:rsid w:val="5E3B5B5D"/>
    <w:rsid w:val="5FD77989"/>
    <w:rsid w:val="67CA2D64"/>
    <w:rsid w:val="6AD313D1"/>
    <w:rsid w:val="6DBF5BB1"/>
    <w:rsid w:val="6F3E3FF4"/>
    <w:rsid w:val="76601CCB"/>
    <w:rsid w:val="78CC17D9"/>
    <w:rsid w:val="7CB3203D"/>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qFormat/>
    <w:uiPriority w:val="0"/>
    <w:pPr>
      <w:keepNext/>
      <w:keepLines/>
      <w:spacing w:line="413" w:lineRule="auto"/>
      <w:outlineLvl w:val="2"/>
    </w:pPr>
    <w:rPr>
      <w:b/>
      <w:bCs/>
      <w:sz w:val="32"/>
      <w:szCs w:val="32"/>
    </w:rPr>
  </w:style>
  <w:style w:type="character" w:default="1" w:styleId="8">
    <w:name w:val="Default Paragraph Font"/>
    <w:semiHidden/>
    <w:qFormat/>
    <w:uiPriority w:val="0"/>
  </w:style>
  <w:style w:type="table" w:default="1" w:styleId="10">
    <w:name w:val="Normal Table"/>
    <w:semiHidden/>
    <w:qFormat/>
    <w:uiPriority w:val="0"/>
    <w:tblPr>
      <w:tblStyle w:val="10"/>
      <w:tblLayout w:type="fixed"/>
      <w:tblCellMar>
        <w:top w:w="0" w:type="dxa"/>
        <w:left w:w="108" w:type="dxa"/>
        <w:bottom w:w="0" w:type="dxa"/>
        <w:right w:w="108" w:type="dxa"/>
      </w:tblCellMar>
    </w:tblPr>
    <w:tcPr>
      <w:textDirection w:val="lrTb"/>
    </w:tcPr>
  </w:style>
  <w:style w:type="paragraph" w:styleId="2">
    <w:name w:val="Body Text First Indent 2"/>
    <w:basedOn w:val="3"/>
    <w:next w:val="1"/>
    <w:qFormat/>
    <w:uiPriority w:val="0"/>
    <w:pPr>
      <w:ind w:firstLine="420" w:firstLineChars="200"/>
    </w:pPr>
  </w:style>
  <w:style w:type="paragraph" w:styleId="3">
    <w:name w:val="Body Text Indent"/>
    <w:basedOn w:val="1"/>
    <w:next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spacing w:before="100" w:beforeAutospacing="1" w:after="100" w:afterAutospacing="1"/>
      <w:jc w:val="left"/>
    </w:pPr>
    <w:rPr>
      <w:kern w:val="0"/>
      <w:sz w:val="24"/>
    </w:rPr>
  </w:style>
  <w:style w:type="character" w:styleId="9">
    <w:name w:val="Strong"/>
    <w:basedOn w:val="8"/>
    <w:qFormat/>
    <w:uiPriority w:val="0"/>
    <w:rPr/>
  </w:style>
  <w:style w:type="paragraph" w:customStyle="1" w:styleId="11">
    <w:name w:val="_Style 6"/>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8239</Words>
  <Characters>8318</Characters>
  <Lines>0</Lines>
  <Paragraphs>0</Paragraphs>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2023-03-22T02:54:00Z</dcterms:created>
  <dc:creator>苏伟</dc:creator>
  <cp:lastModifiedBy>Administrator</cp:lastModifiedBy>
  <cp:lastPrinted>2023-03-23T03:01:00Z</cp:lastPrinted>
  <dcterms:modified xsi:type="dcterms:W3CDTF">2026-06-10T09:44:42Z</dcterms:modified>
  <dc:title>中共新疆职业大学委员会</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B571EB72F05D4110818B5BEBC3F2B588_11</vt:lpwstr>
  </property>
</Properties>
</file>